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2E64" w14:textId="77777777" w:rsidR="000357D3" w:rsidRDefault="009A3478">
      <w:pPr>
        <w:pStyle w:val="Title"/>
        <w:tabs>
          <w:tab w:val="left" w:pos="3570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spacing w:val="-2"/>
          <w:w w:val="90"/>
          <w:shd w:val="clear" w:color="auto" w:fill="187B6B"/>
        </w:rPr>
        <w:t>Hospitality</w:t>
      </w:r>
      <w:r>
        <w:rPr>
          <w:color w:val="FFFFFF"/>
          <w:spacing w:val="-13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and</w:t>
      </w:r>
      <w:r>
        <w:rPr>
          <w:color w:val="FFFFFF"/>
          <w:spacing w:val="-13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Catering</w:t>
      </w:r>
      <w:r>
        <w:rPr>
          <w:color w:val="FFFFFF"/>
          <w:spacing w:val="-13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Services</w:t>
      </w:r>
      <w:r>
        <w:rPr>
          <w:color w:val="FFFFFF"/>
          <w:spacing w:val="-1"/>
          <w:shd w:val="clear" w:color="auto" w:fill="187B6B"/>
        </w:rPr>
        <w:tab/>
      </w:r>
    </w:p>
    <w:p w14:paraId="06172E65" w14:textId="77777777" w:rsidR="000357D3" w:rsidRDefault="000357D3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06172E66" w14:textId="77777777" w:rsidR="000357D3" w:rsidRDefault="009A3478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06172E67" w14:textId="6A992F5F" w:rsidR="000357D3" w:rsidRDefault="009A3478">
      <w:pPr>
        <w:pStyle w:val="BodyText"/>
        <w:spacing w:before="68" w:line="300" w:lineRule="auto"/>
        <w:ind w:left="103" w:right="120"/>
        <w:jc w:val="both"/>
      </w:pPr>
      <w:r>
        <w:rPr>
          <w:color w:val="231F20"/>
          <w:w w:val="90"/>
        </w:rPr>
        <w:t>Th</w:t>
      </w:r>
      <w:r>
        <w:rPr>
          <w:color w:val="231F20"/>
          <w:w w:val="90"/>
        </w:rPr>
        <w:t xml:space="preserve">ese product group criteria are applicable to all food and beverage items, </w:t>
      </w:r>
      <w:proofErr w:type="gramStart"/>
      <w:r>
        <w:rPr>
          <w:color w:val="231F20"/>
          <w:w w:val="90"/>
        </w:rPr>
        <w:t>with the exception of</w:t>
      </w:r>
      <w:proofErr w:type="gramEnd"/>
      <w:r>
        <w:rPr>
          <w:color w:val="231F20"/>
          <w:w w:val="90"/>
        </w:rPr>
        <w:t xml:space="preserve"> beverages whose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containers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redeemable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through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Beverage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Container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Refund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Scheme</w:t>
      </w:r>
      <w:r>
        <w:rPr>
          <w:color w:val="231F20"/>
          <w:spacing w:val="-14"/>
          <w:w w:val="85"/>
        </w:rPr>
        <w:t xml:space="preserve"> </w:t>
      </w:r>
      <w:r w:rsidR="00334637">
        <w:rPr>
          <w:color w:val="231F20"/>
          <w:spacing w:val="-14"/>
          <w:w w:val="85"/>
        </w:rPr>
        <w:t xml:space="preserve">(BCRS) </w:t>
      </w:r>
      <w:r>
        <w:rPr>
          <w:color w:val="231F20"/>
          <w:w w:val="85"/>
        </w:rPr>
        <w:t>operated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locally</w:t>
      </w:r>
      <w:r w:rsidR="00472997">
        <w:rPr>
          <w:color w:val="231F20"/>
          <w:w w:val="85"/>
        </w:rPr>
        <w:t xml:space="preserve">. </w:t>
      </w:r>
      <w:r w:rsidR="00472997" w:rsidRPr="00472997">
        <w:rPr>
          <w:color w:val="231F20"/>
          <w:w w:val="85"/>
        </w:rPr>
        <w:t xml:space="preserve">The product group also applies for catering services which are </w:t>
      </w:r>
      <w:proofErr w:type="spellStart"/>
      <w:r w:rsidR="00472997" w:rsidRPr="00472997">
        <w:rPr>
          <w:color w:val="231F20"/>
          <w:w w:val="85"/>
        </w:rPr>
        <w:t>organised</w:t>
      </w:r>
      <w:proofErr w:type="spellEnd"/>
      <w:r w:rsidR="00472997" w:rsidRPr="00472997">
        <w:rPr>
          <w:color w:val="231F20"/>
          <w:w w:val="85"/>
        </w:rPr>
        <w:t xml:space="preserve"> in hotels</w:t>
      </w:r>
      <w:r>
        <w:rPr>
          <w:color w:val="231F20"/>
          <w:w w:val="85"/>
        </w:rPr>
        <w:t>.</w:t>
      </w:r>
    </w:p>
    <w:p w14:paraId="06172E68" w14:textId="77777777" w:rsidR="000357D3" w:rsidRDefault="000357D3">
      <w:pPr>
        <w:spacing w:before="7"/>
        <w:rPr>
          <w:i/>
          <w:sz w:val="27"/>
        </w:rPr>
      </w:pPr>
    </w:p>
    <w:p w14:paraId="73F605A6" w14:textId="77777777" w:rsidR="008F3ABD" w:rsidRDefault="009A3478">
      <w:pPr>
        <w:pStyle w:val="BodyText"/>
        <w:spacing w:before="1" w:line="300" w:lineRule="auto"/>
        <w:ind w:left="103" w:right="120"/>
        <w:jc w:val="both"/>
        <w:rPr>
          <w:color w:val="231F20"/>
          <w:w w:val="85"/>
        </w:rPr>
      </w:pPr>
      <w:r>
        <w:rPr>
          <w:color w:val="231F20"/>
          <w:w w:val="85"/>
        </w:rPr>
        <w:t>S</w:t>
      </w:r>
      <w:r>
        <w:rPr>
          <w:color w:val="231F20"/>
          <w:w w:val="85"/>
        </w:rPr>
        <w:t>ingle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Plastic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products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defined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products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made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wholly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partly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plastic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not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conceived,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designed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placed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market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accomplish,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within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their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life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span,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multiple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trips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rotations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by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being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returned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producer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 xml:space="preserve">for refill or reused for the same purpose for which these were conceived. </w:t>
      </w:r>
    </w:p>
    <w:p w14:paraId="7F81FF75" w14:textId="77777777" w:rsidR="008F3ABD" w:rsidRDefault="008F3ABD">
      <w:pPr>
        <w:pStyle w:val="BodyText"/>
        <w:spacing w:before="1" w:line="300" w:lineRule="auto"/>
        <w:ind w:left="103" w:right="120"/>
        <w:jc w:val="both"/>
        <w:rPr>
          <w:color w:val="231F20"/>
          <w:w w:val="85"/>
        </w:rPr>
      </w:pPr>
    </w:p>
    <w:p w14:paraId="06172E69" w14:textId="4043AE49" w:rsidR="000357D3" w:rsidRDefault="009A3478">
      <w:pPr>
        <w:pStyle w:val="BodyText"/>
        <w:spacing w:before="1" w:line="300" w:lineRule="auto"/>
        <w:ind w:left="103" w:right="120"/>
        <w:jc w:val="both"/>
      </w:pPr>
      <w:r>
        <w:rPr>
          <w:color w:val="231F20"/>
          <w:w w:val="85"/>
        </w:rPr>
        <w:t>Examples of such include (not intended to be an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exhaustive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list)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food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containers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any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food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packaging,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cups,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cutlery,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plates,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stirrers,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straws,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packets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&amp;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wrappers,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beverage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</w:rPr>
        <w:t>containers,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caps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lids.</w:t>
      </w:r>
    </w:p>
    <w:p w14:paraId="06172E6A" w14:textId="77777777" w:rsidR="000357D3" w:rsidRDefault="000357D3">
      <w:pPr>
        <w:spacing w:before="1" w:after="1"/>
        <w:rPr>
          <w:i/>
          <w:sz w:val="23"/>
        </w:rPr>
      </w:pPr>
    </w:p>
    <w:p w14:paraId="5281CA92" w14:textId="77777777" w:rsidR="008F3ABD" w:rsidRDefault="008F3ABD">
      <w:pPr>
        <w:spacing w:before="1" w:after="1"/>
        <w:rPr>
          <w:i/>
          <w:sz w:val="23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B01B22" w14:paraId="06172E6D" w14:textId="77777777" w:rsidTr="00B01B22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06172E6B" w14:textId="77777777" w:rsidR="00B01B22" w:rsidRDefault="00B01B22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B01B22" w14:paraId="06172E71" w14:textId="77777777" w:rsidTr="00B01B22">
        <w:trPr>
          <w:trHeight w:val="459"/>
        </w:trPr>
        <w:tc>
          <w:tcPr>
            <w:tcW w:w="499" w:type="pct"/>
            <w:shd w:val="clear" w:color="auto" w:fill="95C2BB"/>
          </w:tcPr>
          <w:p w14:paraId="06172E6E" w14:textId="77777777" w:rsidR="00B01B22" w:rsidRDefault="00B01B22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06172E6F" w14:textId="77777777" w:rsidR="00B01B22" w:rsidRDefault="00B01B22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Hospitality</w:t>
            </w:r>
            <w:r>
              <w:rPr>
                <w:color w:val="231F20"/>
                <w:spacing w:val="1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Catering</w:t>
            </w:r>
            <w:r>
              <w:rPr>
                <w:color w:val="231F20"/>
                <w:spacing w:val="1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</w:tbl>
    <w:p w14:paraId="06172E72" w14:textId="77777777" w:rsidR="000357D3" w:rsidRDefault="000357D3">
      <w:pPr>
        <w:rPr>
          <w:i/>
          <w:sz w:val="26"/>
        </w:rPr>
      </w:pPr>
    </w:p>
    <w:p w14:paraId="06172E73" w14:textId="77777777" w:rsidR="000357D3" w:rsidRDefault="000357D3">
      <w:pPr>
        <w:rPr>
          <w:i/>
          <w:sz w:val="26"/>
        </w:rPr>
      </w:pPr>
    </w:p>
    <w:p w14:paraId="06172E74" w14:textId="77777777" w:rsidR="000357D3" w:rsidRDefault="000357D3">
      <w:pPr>
        <w:rPr>
          <w:i/>
          <w:sz w:val="26"/>
        </w:rPr>
      </w:pPr>
    </w:p>
    <w:p w14:paraId="06172E75" w14:textId="77777777" w:rsidR="000357D3" w:rsidRDefault="000357D3">
      <w:pPr>
        <w:rPr>
          <w:i/>
          <w:sz w:val="26"/>
        </w:rPr>
      </w:pPr>
    </w:p>
    <w:p w14:paraId="06172E76" w14:textId="77777777" w:rsidR="000357D3" w:rsidRDefault="000357D3">
      <w:pPr>
        <w:rPr>
          <w:i/>
          <w:sz w:val="26"/>
        </w:rPr>
      </w:pPr>
    </w:p>
    <w:p w14:paraId="06172E77" w14:textId="77777777" w:rsidR="000357D3" w:rsidRDefault="000357D3">
      <w:pPr>
        <w:rPr>
          <w:i/>
          <w:sz w:val="26"/>
        </w:rPr>
      </w:pPr>
    </w:p>
    <w:p w14:paraId="06172E78" w14:textId="77777777" w:rsidR="000357D3" w:rsidRDefault="000357D3">
      <w:pPr>
        <w:rPr>
          <w:i/>
          <w:sz w:val="26"/>
        </w:rPr>
      </w:pPr>
    </w:p>
    <w:p w14:paraId="06172E79" w14:textId="77777777" w:rsidR="000357D3" w:rsidRDefault="000357D3">
      <w:pPr>
        <w:rPr>
          <w:i/>
          <w:sz w:val="26"/>
        </w:rPr>
      </w:pPr>
    </w:p>
    <w:p w14:paraId="06172E7A" w14:textId="77777777" w:rsidR="000357D3" w:rsidRDefault="000357D3">
      <w:pPr>
        <w:rPr>
          <w:i/>
          <w:sz w:val="26"/>
        </w:rPr>
      </w:pPr>
    </w:p>
    <w:p w14:paraId="06172E7B" w14:textId="77777777" w:rsidR="000357D3" w:rsidRDefault="000357D3">
      <w:pPr>
        <w:rPr>
          <w:i/>
          <w:sz w:val="26"/>
        </w:rPr>
      </w:pPr>
    </w:p>
    <w:p w14:paraId="06172E7C" w14:textId="77777777" w:rsidR="000357D3" w:rsidRDefault="000357D3">
      <w:pPr>
        <w:rPr>
          <w:i/>
          <w:sz w:val="26"/>
        </w:rPr>
      </w:pPr>
    </w:p>
    <w:p w14:paraId="06172E7D" w14:textId="77777777" w:rsidR="000357D3" w:rsidRDefault="000357D3">
      <w:pPr>
        <w:rPr>
          <w:i/>
          <w:sz w:val="26"/>
        </w:rPr>
      </w:pPr>
    </w:p>
    <w:p w14:paraId="06172E7E" w14:textId="77777777" w:rsidR="000357D3" w:rsidRDefault="000357D3">
      <w:pPr>
        <w:rPr>
          <w:i/>
          <w:sz w:val="26"/>
        </w:rPr>
      </w:pPr>
    </w:p>
    <w:p w14:paraId="06172E7F" w14:textId="77777777" w:rsidR="000357D3" w:rsidRDefault="000357D3">
      <w:pPr>
        <w:rPr>
          <w:i/>
          <w:sz w:val="26"/>
        </w:rPr>
      </w:pPr>
    </w:p>
    <w:p w14:paraId="06172E80" w14:textId="77777777" w:rsidR="000357D3" w:rsidRDefault="000357D3">
      <w:pPr>
        <w:rPr>
          <w:i/>
          <w:sz w:val="26"/>
        </w:rPr>
      </w:pPr>
    </w:p>
    <w:p w14:paraId="06172E81" w14:textId="77777777" w:rsidR="000357D3" w:rsidRDefault="000357D3">
      <w:pPr>
        <w:rPr>
          <w:i/>
          <w:sz w:val="26"/>
        </w:rPr>
      </w:pPr>
    </w:p>
    <w:p w14:paraId="06172E82" w14:textId="77777777" w:rsidR="000357D3" w:rsidRDefault="000357D3">
      <w:pPr>
        <w:rPr>
          <w:i/>
          <w:sz w:val="26"/>
        </w:rPr>
      </w:pPr>
    </w:p>
    <w:p w14:paraId="06172E83" w14:textId="77777777" w:rsidR="000357D3" w:rsidRDefault="000357D3">
      <w:pPr>
        <w:rPr>
          <w:i/>
          <w:sz w:val="26"/>
        </w:rPr>
      </w:pPr>
    </w:p>
    <w:p w14:paraId="06172E84" w14:textId="77777777" w:rsidR="000357D3" w:rsidRDefault="000357D3">
      <w:pPr>
        <w:rPr>
          <w:i/>
          <w:sz w:val="26"/>
        </w:rPr>
      </w:pPr>
    </w:p>
    <w:p w14:paraId="06172E85" w14:textId="77777777" w:rsidR="000357D3" w:rsidRDefault="000357D3">
      <w:pPr>
        <w:rPr>
          <w:i/>
          <w:sz w:val="26"/>
        </w:rPr>
      </w:pPr>
    </w:p>
    <w:p w14:paraId="06172E86" w14:textId="77777777" w:rsidR="000357D3" w:rsidRDefault="000357D3">
      <w:pPr>
        <w:rPr>
          <w:i/>
          <w:sz w:val="26"/>
        </w:rPr>
      </w:pPr>
    </w:p>
    <w:p w14:paraId="06172E87" w14:textId="77777777" w:rsidR="000357D3" w:rsidRDefault="000357D3">
      <w:pPr>
        <w:rPr>
          <w:i/>
          <w:sz w:val="26"/>
        </w:rPr>
      </w:pPr>
    </w:p>
    <w:p w14:paraId="06172E88" w14:textId="77777777" w:rsidR="000357D3" w:rsidRDefault="000357D3">
      <w:pPr>
        <w:rPr>
          <w:i/>
          <w:sz w:val="26"/>
        </w:rPr>
      </w:pPr>
    </w:p>
    <w:p w14:paraId="06172E89" w14:textId="77777777" w:rsidR="000357D3" w:rsidRDefault="000357D3">
      <w:pPr>
        <w:rPr>
          <w:i/>
          <w:sz w:val="26"/>
        </w:rPr>
      </w:pPr>
    </w:p>
    <w:p w14:paraId="06172E8A" w14:textId="77777777" w:rsidR="000357D3" w:rsidRDefault="000357D3">
      <w:pPr>
        <w:rPr>
          <w:i/>
          <w:sz w:val="26"/>
        </w:rPr>
      </w:pPr>
    </w:p>
    <w:p w14:paraId="06172E8B" w14:textId="77777777" w:rsidR="000357D3" w:rsidRDefault="000357D3">
      <w:pPr>
        <w:rPr>
          <w:i/>
          <w:sz w:val="26"/>
        </w:rPr>
      </w:pPr>
    </w:p>
    <w:p w14:paraId="06172E8C" w14:textId="77777777" w:rsidR="000357D3" w:rsidRDefault="000357D3">
      <w:pPr>
        <w:rPr>
          <w:i/>
          <w:sz w:val="26"/>
        </w:rPr>
      </w:pPr>
    </w:p>
    <w:p w14:paraId="06172E8D" w14:textId="77777777" w:rsidR="000357D3" w:rsidRDefault="000357D3">
      <w:pPr>
        <w:rPr>
          <w:i/>
          <w:sz w:val="26"/>
        </w:rPr>
      </w:pPr>
    </w:p>
    <w:p w14:paraId="06172E8E" w14:textId="77777777" w:rsidR="000357D3" w:rsidRDefault="000357D3">
      <w:pPr>
        <w:rPr>
          <w:i/>
          <w:sz w:val="26"/>
        </w:rPr>
      </w:pPr>
    </w:p>
    <w:p w14:paraId="06172E8F" w14:textId="77777777" w:rsidR="000357D3" w:rsidRDefault="000357D3">
      <w:pPr>
        <w:rPr>
          <w:i/>
          <w:sz w:val="26"/>
        </w:rPr>
      </w:pPr>
    </w:p>
    <w:p w14:paraId="06172E90" w14:textId="77777777" w:rsidR="000357D3" w:rsidRDefault="000357D3">
      <w:pPr>
        <w:rPr>
          <w:i/>
          <w:sz w:val="26"/>
        </w:rPr>
      </w:pPr>
    </w:p>
    <w:p w14:paraId="06172E91" w14:textId="77777777" w:rsidR="000357D3" w:rsidRDefault="000357D3">
      <w:pPr>
        <w:rPr>
          <w:i/>
          <w:sz w:val="26"/>
        </w:rPr>
      </w:pPr>
    </w:p>
    <w:p w14:paraId="06172E93" w14:textId="77777777" w:rsidR="000357D3" w:rsidRDefault="000357D3">
      <w:pPr>
        <w:rPr>
          <w:i/>
          <w:sz w:val="26"/>
        </w:rPr>
      </w:pPr>
    </w:p>
    <w:p w14:paraId="06172E95" w14:textId="77777777" w:rsidR="000357D3" w:rsidRDefault="000357D3">
      <w:pPr>
        <w:rPr>
          <w:sz w:val="20"/>
        </w:rPr>
        <w:sectPr w:rsidR="000357D3">
          <w:type w:val="continuous"/>
          <w:pgSz w:w="13320" w:h="18250"/>
          <w:pgMar w:top="1400" w:right="1300" w:bottom="420" w:left="1320" w:header="0" w:footer="223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0357D3" w14:paraId="06172E97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06172E96" w14:textId="77777777" w:rsidR="000357D3" w:rsidRDefault="009A3478">
            <w:pPr>
              <w:pStyle w:val="TableParagraph"/>
              <w:spacing w:before="10"/>
              <w:ind w:left="3503" w:right="348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Hospitality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Catering</w:t>
            </w:r>
            <w:r>
              <w:rPr>
                <w:rFonts w:ascii="Tahoma"/>
                <w:b/>
                <w:color w:val="FFFFFF"/>
                <w:spacing w:val="1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Services</w:t>
            </w:r>
          </w:p>
        </w:tc>
      </w:tr>
      <w:tr w:rsidR="000357D3" w14:paraId="06172E99" w14:textId="77777777">
        <w:trPr>
          <w:trHeight w:val="314"/>
        </w:trPr>
        <w:tc>
          <w:tcPr>
            <w:tcW w:w="10446" w:type="dxa"/>
            <w:gridSpan w:val="3"/>
          </w:tcPr>
          <w:p w14:paraId="06172E98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9C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06172E9A" w14:textId="77777777" w:rsidR="000357D3" w:rsidRDefault="009A3478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06172E9B" w14:textId="77777777" w:rsidR="000357D3" w:rsidRDefault="009A3478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0357D3" w14:paraId="06172E9F" w14:textId="77777777">
        <w:trPr>
          <w:trHeight w:val="320"/>
        </w:trPr>
        <w:tc>
          <w:tcPr>
            <w:tcW w:w="886" w:type="dxa"/>
          </w:tcPr>
          <w:p w14:paraId="06172E9D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9E" w14:textId="77777777" w:rsidR="000357D3" w:rsidRDefault="009A3478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Purchase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taking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consideration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seasonality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minimising</w:t>
            </w:r>
            <w:proofErr w:type="spellEnd"/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generation</w:t>
            </w:r>
          </w:p>
        </w:tc>
      </w:tr>
      <w:tr w:rsidR="000357D3" w14:paraId="06172EA1" w14:textId="77777777">
        <w:trPr>
          <w:trHeight w:val="320"/>
        </w:trPr>
        <w:tc>
          <w:tcPr>
            <w:tcW w:w="10446" w:type="dxa"/>
            <w:gridSpan w:val="3"/>
          </w:tcPr>
          <w:p w14:paraId="06172EA0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A4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06172EA2" w14:textId="77777777" w:rsidR="000357D3" w:rsidRDefault="009A3478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06172EA3" w14:textId="77777777" w:rsidR="000357D3" w:rsidRDefault="009A3478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0357D3" w14:paraId="06172EA8" w14:textId="77777777">
        <w:trPr>
          <w:trHeight w:val="974"/>
        </w:trPr>
        <w:tc>
          <w:tcPr>
            <w:tcW w:w="886" w:type="dxa"/>
          </w:tcPr>
          <w:p w14:paraId="06172EA5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A6" w14:textId="2D78330F" w:rsidR="000357D3" w:rsidRDefault="009A3478">
            <w:pPr>
              <w:pStyle w:val="TableParagraph"/>
              <w:spacing w:before="41"/>
              <w:ind w:left="121"/>
              <w:rPr>
                <w:color w:val="231F20"/>
                <w:w w:val="90"/>
                <w:sz w:val="19"/>
              </w:rPr>
            </w:pPr>
            <w:r>
              <w:rPr>
                <w:color w:val="231F20"/>
                <w:w w:val="90"/>
                <w:sz w:val="19"/>
              </w:rPr>
              <w:t>(</w:t>
            </w:r>
            <w:r w:rsidR="003E075B" w:rsidRPr="003E075B">
              <w:rPr>
                <w:b/>
                <w:bCs/>
                <w:color w:val="FF0000"/>
                <w:w w:val="90"/>
                <w:sz w:val="19"/>
              </w:rPr>
              <w:t>If the economic operator defines the menus, the below criteri</w:t>
            </w:r>
            <w:r w:rsidR="0043093D">
              <w:rPr>
                <w:b/>
                <w:bCs/>
                <w:color w:val="FF0000"/>
                <w:w w:val="90"/>
                <w:sz w:val="19"/>
              </w:rPr>
              <w:t>on</w:t>
            </w:r>
            <w:r w:rsidR="003E075B" w:rsidRPr="003E075B">
              <w:rPr>
                <w:b/>
                <w:bCs/>
                <w:color w:val="FF0000"/>
                <w:w w:val="90"/>
                <w:sz w:val="19"/>
              </w:rPr>
              <w:t xml:space="preserve"> </w:t>
            </w:r>
            <w:r w:rsidR="00821CFE" w:rsidRPr="003E075B">
              <w:rPr>
                <w:b/>
                <w:bCs/>
                <w:color w:val="FF0000"/>
                <w:w w:val="90"/>
                <w:sz w:val="19"/>
              </w:rPr>
              <w:t>appl</w:t>
            </w:r>
            <w:r w:rsidR="0043093D">
              <w:rPr>
                <w:b/>
                <w:bCs/>
                <w:color w:val="FF0000"/>
                <w:w w:val="90"/>
                <w:sz w:val="19"/>
              </w:rPr>
              <w:t>ies</w:t>
            </w:r>
            <w:r>
              <w:rPr>
                <w:color w:val="231F20"/>
                <w:w w:val="90"/>
                <w:sz w:val="19"/>
              </w:rPr>
              <w:t>)</w:t>
            </w:r>
          </w:p>
          <w:p w14:paraId="3E50902D" w14:textId="77777777" w:rsidR="003E075B" w:rsidRDefault="003E075B">
            <w:pPr>
              <w:pStyle w:val="TableParagraph"/>
              <w:spacing w:before="41"/>
              <w:ind w:left="121"/>
              <w:rPr>
                <w:sz w:val="19"/>
              </w:rPr>
            </w:pPr>
          </w:p>
          <w:p w14:paraId="2E902AED" w14:textId="77777777" w:rsidR="000357D3" w:rsidRDefault="009A3478">
            <w:pPr>
              <w:pStyle w:val="TableParagraph"/>
              <w:spacing w:before="8" w:line="247" w:lineRule="auto"/>
              <w:ind w:left="79"/>
              <w:rPr>
                <w:color w:val="231F20"/>
                <w:sz w:val="19"/>
              </w:rPr>
            </w:pP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main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fruit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vegetables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used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carrying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out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service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shall,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whenever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possible,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be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selected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according</w:t>
            </w:r>
            <w:r>
              <w:rPr>
                <w:color w:val="231F20"/>
                <w:spacing w:val="-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</w:t>
            </w:r>
            <w:r>
              <w:rPr>
                <w:color w:val="231F20"/>
                <w:spacing w:val="-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5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seasonality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produce.</w:t>
            </w:r>
          </w:p>
          <w:p w14:paraId="06172EA7" w14:textId="77777777" w:rsidR="003E075B" w:rsidRDefault="003E075B">
            <w:pPr>
              <w:pStyle w:val="TableParagraph"/>
              <w:spacing w:before="8" w:line="247" w:lineRule="auto"/>
              <w:ind w:left="79"/>
              <w:rPr>
                <w:sz w:val="19"/>
              </w:rPr>
            </w:pPr>
          </w:p>
        </w:tc>
      </w:tr>
      <w:tr w:rsidR="000357D3" w14:paraId="06172EAC" w14:textId="77777777">
        <w:trPr>
          <w:trHeight w:val="490"/>
        </w:trPr>
        <w:tc>
          <w:tcPr>
            <w:tcW w:w="886" w:type="dxa"/>
          </w:tcPr>
          <w:p w14:paraId="06172EA9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06172EAA" w14:textId="77777777" w:rsidR="000357D3" w:rsidRDefault="009A3478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76C742EC" w14:textId="30226167" w:rsidR="000357D3" w:rsidRDefault="00EC0876">
            <w:pPr>
              <w:pStyle w:val="TableParagraph"/>
              <w:spacing w:before="36" w:line="247" w:lineRule="auto"/>
              <w:ind w:left="79" w:right="56"/>
              <w:rPr>
                <w:color w:val="231F20"/>
                <w:w w:val="90"/>
                <w:sz w:val="18"/>
              </w:rPr>
            </w:pPr>
            <w:r w:rsidRPr="00EC0876">
              <w:rPr>
                <w:color w:val="231F20"/>
                <w:w w:val="90"/>
                <w:sz w:val="18"/>
              </w:rPr>
              <w:t xml:space="preserve">After contact award, </w:t>
            </w:r>
            <w:r>
              <w:rPr>
                <w:color w:val="231F20"/>
                <w:w w:val="90"/>
                <w:sz w:val="18"/>
              </w:rPr>
              <w:t>t</w:t>
            </w:r>
            <w:r w:rsidR="009A3478">
              <w:rPr>
                <w:color w:val="231F20"/>
                <w:w w:val="90"/>
                <w:sz w:val="18"/>
              </w:rPr>
              <w:t>he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Contractor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shall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submit</w:t>
            </w:r>
            <w:r w:rsidR="009A3478"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a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seasonal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menu</w:t>
            </w:r>
            <w:r w:rsidR="009A3478"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of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fruit/vegetables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reflecting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the</w:t>
            </w:r>
            <w:r w:rsidR="009A3478"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local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seasonality</w:t>
            </w:r>
            <w:r w:rsidR="009A3478"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of</w:t>
            </w:r>
            <w:r w:rsidR="009A3478"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fruits</w:t>
            </w:r>
            <w:r w:rsidR="009A3478"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and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vegetables.</w:t>
            </w:r>
            <w:r w:rsidR="009A3478"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This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must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be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submitted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for</w:t>
            </w:r>
            <w:r w:rsidR="009A3478"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the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approval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of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the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Contracting</w:t>
            </w:r>
            <w:r w:rsidR="009A3478"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 w:rsidR="009A3478">
              <w:rPr>
                <w:color w:val="231F20"/>
                <w:w w:val="90"/>
                <w:sz w:val="18"/>
              </w:rPr>
              <w:t>Authority.</w:t>
            </w:r>
          </w:p>
          <w:p w14:paraId="06172EAB" w14:textId="77777777" w:rsidR="008F3ABD" w:rsidRDefault="008F3ABD">
            <w:pPr>
              <w:pStyle w:val="TableParagraph"/>
              <w:spacing w:before="36" w:line="247" w:lineRule="auto"/>
              <w:ind w:left="79" w:right="56"/>
              <w:rPr>
                <w:sz w:val="18"/>
              </w:rPr>
            </w:pPr>
          </w:p>
        </w:tc>
      </w:tr>
      <w:tr w:rsidR="000357D3" w14:paraId="06172EAE" w14:textId="77777777">
        <w:trPr>
          <w:trHeight w:val="320"/>
        </w:trPr>
        <w:tc>
          <w:tcPr>
            <w:tcW w:w="10446" w:type="dxa"/>
            <w:gridSpan w:val="3"/>
          </w:tcPr>
          <w:p w14:paraId="06172EAD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B3" w14:textId="77777777">
        <w:trPr>
          <w:trHeight w:val="1730"/>
        </w:trPr>
        <w:tc>
          <w:tcPr>
            <w:tcW w:w="886" w:type="dxa"/>
          </w:tcPr>
          <w:p w14:paraId="06172EAF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B0" w14:textId="77777777" w:rsidR="000357D3" w:rsidRDefault="009A3478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generation</w:t>
            </w:r>
          </w:p>
          <w:p w14:paraId="06172EB1" w14:textId="77777777" w:rsidR="000357D3" w:rsidRDefault="000357D3">
            <w:pPr>
              <w:pStyle w:val="TableParagraph"/>
              <w:spacing w:before="6"/>
              <w:rPr>
                <w:sz w:val="21"/>
              </w:rPr>
            </w:pPr>
          </w:p>
          <w:p w14:paraId="06172EB2" w14:textId="77777777" w:rsidR="000357D3" w:rsidRDefault="009A3478">
            <w:pPr>
              <w:pStyle w:val="TableParagraph"/>
              <w:spacing w:before="1" w:line="247" w:lineRule="auto"/>
              <w:ind w:left="79" w:right="57"/>
              <w:jc w:val="both"/>
              <w:rPr>
                <w:sz w:val="20"/>
              </w:rPr>
            </w:pPr>
            <w:proofErr w:type="gramStart"/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order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proofErr w:type="gramEnd"/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reduce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generation,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beverages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served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using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containers,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utensils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related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such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as,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limited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to,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cutlery,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glassware,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crockery,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related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accessories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such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straws,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stirrers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like, and tablecloths which are re-usable. If single consumption of materials/containers is </w:t>
            </w:r>
            <w:proofErr w:type="gramStart"/>
            <w:r>
              <w:rPr>
                <w:color w:val="231F20"/>
                <w:w w:val="90"/>
                <w:sz w:val="20"/>
              </w:rPr>
              <w:t>absolutely necessary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hygienic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matters,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materials/containers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biodegradable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compostable.</w:t>
            </w:r>
          </w:p>
        </w:tc>
      </w:tr>
      <w:tr w:rsidR="000357D3" w14:paraId="06172EB8" w14:textId="77777777">
        <w:trPr>
          <w:trHeight w:val="918"/>
        </w:trPr>
        <w:tc>
          <w:tcPr>
            <w:tcW w:w="886" w:type="dxa"/>
            <w:tcBorders>
              <w:bottom w:val="single" w:sz="12" w:space="0" w:color="231F20"/>
            </w:tcBorders>
          </w:tcPr>
          <w:p w14:paraId="06172EB4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single" w:sz="12" w:space="0" w:color="231F20"/>
            </w:tcBorders>
            <w:shd w:val="clear" w:color="auto" w:fill="A2CBC2"/>
          </w:tcPr>
          <w:p w14:paraId="06172EB5" w14:textId="77777777" w:rsidR="000357D3" w:rsidRDefault="000357D3">
            <w:pPr>
              <w:pStyle w:val="TableParagraph"/>
              <w:spacing w:before="11"/>
              <w:rPr>
                <w:sz w:val="28"/>
              </w:rPr>
            </w:pPr>
          </w:p>
          <w:p w14:paraId="06172EB6" w14:textId="77777777" w:rsidR="000357D3" w:rsidRDefault="009A3478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  <w:tcBorders>
              <w:bottom w:val="single" w:sz="12" w:space="0" w:color="231F20"/>
            </w:tcBorders>
          </w:tcPr>
          <w:p w14:paraId="6A0902A5" w14:textId="77777777" w:rsidR="000357D3" w:rsidRDefault="009A3478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A signed declaration from the bidder is required to corroborate serving of food using re-usable materials/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95"/>
                <w:sz w:val="18"/>
              </w:rPr>
              <w:t>containers.If</w:t>
            </w:r>
            <w:proofErr w:type="spellEnd"/>
            <w:proofErr w:type="gramEnd"/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single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consumption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materials/containers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absolutely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necessary,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declaration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from the manufacturer/producer is to be enclosed to the bid certifying biodegradability or </w:t>
            </w:r>
            <w:proofErr w:type="spellStart"/>
            <w:r>
              <w:rPr>
                <w:color w:val="231F20"/>
                <w:w w:val="90"/>
                <w:sz w:val="18"/>
              </w:rPr>
              <w:t>compostability</w:t>
            </w:r>
            <w:proofErr w:type="spellEnd"/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materials/containers.</w:t>
            </w:r>
          </w:p>
          <w:p w14:paraId="06172EB7" w14:textId="77777777" w:rsidR="008F3ABD" w:rsidRDefault="008F3AB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0357D3" w14:paraId="06172EBA" w14:textId="77777777">
        <w:trPr>
          <w:trHeight w:val="315"/>
        </w:trPr>
        <w:tc>
          <w:tcPr>
            <w:tcW w:w="10446" w:type="dxa"/>
            <w:gridSpan w:val="3"/>
            <w:tcBorders>
              <w:top w:val="single" w:sz="12" w:space="0" w:color="231F20"/>
            </w:tcBorders>
          </w:tcPr>
          <w:p w14:paraId="06172EB9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BD" w14:textId="77777777">
        <w:trPr>
          <w:trHeight w:val="671"/>
        </w:trPr>
        <w:tc>
          <w:tcPr>
            <w:tcW w:w="886" w:type="dxa"/>
          </w:tcPr>
          <w:p w14:paraId="06172EBB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BC" w14:textId="77777777" w:rsidR="000357D3" w:rsidRDefault="009A3478">
            <w:pPr>
              <w:pStyle w:val="TableParagraph"/>
              <w:spacing w:before="114" w:line="247" w:lineRule="auto"/>
              <w:ind w:left="79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Waste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generated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carrying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out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any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hospitality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catering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services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shall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be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collected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separately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at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source</w:t>
            </w:r>
            <w:r>
              <w:rPr>
                <w:color w:val="231F20"/>
                <w:spacing w:val="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the</w:t>
            </w:r>
            <w:r>
              <w:rPr>
                <w:color w:val="231F20"/>
                <w:spacing w:val="-52"/>
                <w:w w:val="95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following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fractions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organic,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plastic,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paper,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glass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and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metal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be</w:t>
            </w:r>
            <w:r>
              <w:rPr>
                <w:color w:val="231F20"/>
                <w:spacing w:val="-9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sent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10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recycling.</w:t>
            </w:r>
          </w:p>
        </w:tc>
      </w:tr>
      <w:tr w:rsidR="000357D3" w14:paraId="06172EC2" w14:textId="77777777">
        <w:trPr>
          <w:trHeight w:val="922"/>
        </w:trPr>
        <w:tc>
          <w:tcPr>
            <w:tcW w:w="886" w:type="dxa"/>
          </w:tcPr>
          <w:p w14:paraId="06172EBE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06172EBF" w14:textId="77777777" w:rsidR="000357D3" w:rsidRDefault="000357D3">
            <w:pPr>
              <w:pStyle w:val="TableParagraph"/>
              <w:spacing w:before="11"/>
              <w:rPr>
                <w:sz w:val="28"/>
              </w:rPr>
            </w:pPr>
          </w:p>
          <w:p w14:paraId="06172EC0" w14:textId="77777777" w:rsidR="000357D3" w:rsidRDefault="009A3478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4F1CB5" w14:textId="77777777" w:rsidR="000357D3" w:rsidRDefault="009A3478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enclose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signed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declaration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specifying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separate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collection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generated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during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provision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service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fractions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mentioned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above.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Following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award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termination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contract,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bidders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may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asked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produce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evidence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separately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collected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delivered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registered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waste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management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facilities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sustainable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waste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treatment.</w:t>
            </w:r>
          </w:p>
          <w:p w14:paraId="06172EC1" w14:textId="77777777" w:rsidR="008F3ABD" w:rsidRDefault="008F3AB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0357D3" w14:paraId="06172EC4" w14:textId="77777777">
        <w:trPr>
          <w:trHeight w:val="320"/>
        </w:trPr>
        <w:tc>
          <w:tcPr>
            <w:tcW w:w="10446" w:type="dxa"/>
            <w:gridSpan w:val="3"/>
          </w:tcPr>
          <w:p w14:paraId="06172EC3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C7" w14:textId="77777777">
        <w:trPr>
          <w:trHeight w:val="530"/>
        </w:trPr>
        <w:tc>
          <w:tcPr>
            <w:tcW w:w="886" w:type="dxa"/>
          </w:tcPr>
          <w:p w14:paraId="06172EC5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C6" w14:textId="77777777" w:rsidR="000357D3" w:rsidRDefault="009A3478">
            <w:pPr>
              <w:pStyle w:val="TableParagraph"/>
              <w:spacing w:before="24" w:line="240" w:lineRule="atLeast"/>
              <w:ind w:left="79" w:right="4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Plastic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compostable/biodegradable/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re-usable.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sustainable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alternatives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compromise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food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hygiene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food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safety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also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considered.</w:t>
            </w:r>
          </w:p>
        </w:tc>
      </w:tr>
      <w:tr w:rsidR="000357D3" w14:paraId="06172ECC" w14:textId="77777777">
        <w:trPr>
          <w:trHeight w:val="707"/>
        </w:trPr>
        <w:tc>
          <w:tcPr>
            <w:tcW w:w="886" w:type="dxa"/>
          </w:tcPr>
          <w:p w14:paraId="06172EC8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06172EC9" w14:textId="77777777" w:rsidR="000357D3" w:rsidRDefault="000357D3">
            <w:pPr>
              <w:pStyle w:val="TableParagraph"/>
              <w:spacing w:before="7"/>
              <w:rPr>
                <w:sz w:val="19"/>
              </w:rPr>
            </w:pPr>
          </w:p>
          <w:p w14:paraId="06172ECA" w14:textId="77777777" w:rsidR="000357D3" w:rsidRDefault="009A3478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727E80CC" w14:textId="77777777" w:rsidR="000357D3" w:rsidRDefault="009A3478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sz w:val="18"/>
              </w:rPr>
              <w:t>A signed declaration from the manufacturer/producer is to be enclosed to the bid certifying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biodegradability or </w:t>
            </w:r>
            <w:proofErr w:type="spellStart"/>
            <w:r>
              <w:rPr>
                <w:color w:val="231F20"/>
                <w:w w:val="95"/>
                <w:sz w:val="18"/>
              </w:rPr>
              <w:t>compostability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of any materials/containers If re-usable options are resorted to,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enclose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signed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describing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reusable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material/container.</w:t>
            </w:r>
          </w:p>
          <w:p w14:paraId="06172ECB" w14:textId="77777777" w:rsidR="008F3ABD" w:rsidRDefault="008F3AB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0357D3" w14:paraId="06172ECE" w14:textId="77777777">
        <w:trPr>
          <w:trHeight w:val="320"/>
        </w:trPr>
        <w:tc>
          <w:tcPr>
            <w:tcW w:w="10446" w:type="dxa"/>
            <w:gridSpan w:val="3"/>
          </w:tcPr>
          <w:p w14:paraId="06172ECD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57D3" w14:paraId="06172ED1" w14:textId="77777777">
        <w:trPr>
          <w:trHeight w:val="431"/>
        </w:trPr>
        <w:tc>
          <w:tcPr>
            <w:tcW w:w="886" w:type="dxa"/>
            <w:shd w:val="clear" w:color="auto" w:fill="3DA694"/>
          </w:tcPr>
          <w:p w14:paraId="06172ECF" w14:textId="77777777" w:rsidR="000357D3" w:rsidRDefault="009A3478">
            <w:pPr>
              <w:pStyle w:val="TableParagraph"/>
              <w:spacing w:before="65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06172ED0" w14:textId="77777777" w:rsidR="000357D3" w:rsidRDefault="009A3478">
            <w:pPr>
              <w:pStyle w:val="TableParagraph"/>
              <w:spacing w:before="65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0357D3" w14:paraId="06172EDE" w14:textId="77777777" w:rsidTr="005E4554">
        <w:trPr>
          <w:trHeight w:val="2677"/>
        </w:trPr>
        <w:tc>
          <w:tcPr>
            <w:tcW w:w="886" w:type="dxa"/>
          </w:tcPr>
          <w:p w14:paraId="06172ED2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6172ED4" w14:textId="37ED3B34" w:rsidR="000357D3" w:rsidRDefault="009A3478" w:rsidP="005E4554">
            <w:pPr>
              <w:pStyle w:val="TableParagraph"/>
              <w:spacing w:before="32" w:line="247" w:lineRule="auto"/>
              <w:ind w:left="79" w:right="54"/>
              <w:rPr>
                <w:sz w:val="19"/>
              </w:rPr>
            </w:pPr>
            <w:r>
              <w:rPr>
                <w:color w:val="231F20"/>
                <w:w w:val="95"/>
                <w:sz w:val="20"/>
              </w:rPr>
              <w:t>Points shall be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awarded to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tenders where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some of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 following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(either from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primary, secondary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 or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both)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met:</w:t>
            </w:r>
          </w:p>
          <w:p w14:paraId="06172ED5" w14:textId="77777777" w:rsidR="000357D3" w:rsidRDefault="009A3478">
            <w:pPr>
              <w:pStyle w:val="TableParagraph"/>
              <w:spacing w:before="1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Primary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packaging</w:t>
            </w:r>
          </w:p>
          <w:p w14:paraId="06172ED7" w14:textId="77777777" w:rsidR="000357D3" w:rsidRDefault="009A347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1"/>
              <w:ind w:hanging="188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Reusable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packaging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systems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</w:p>
          <w:p w14:paraId="06172ED8" w14:textId="77777777" w:rsidR="000357D3" w:rsidRDefault="009A347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7" w:line="247" w:lineRule="auto"/>
              <w:ind w:left="79"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No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single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unit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provided.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single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unit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supplier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must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bulk.</w:t>
            </w:r>
          </w:p>
          <w:p w14:paraId="06172ED9" w14:textId="77777777" w:rsidR="000357D3" w:rsidRDefault="000357D3">
            <w:pPr>
              <w:pStyle w:val="TableParagraph"/>
              <w:spacing w:before="9"/>
              <w:rPr>
                <w:sz w:val="19"/>
              </w:rPr>
            </w:pPr>
          </w:p>
          <w:p w14:paraId="06172EDA" w14:textId="77777777" w:rsidR="000357D3" w:rsidRDefault="009A3478">
            <w:pPr>
              <w:pStyle w:val="TableParagraph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Secondary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packaging</w:t>
            </w:r>
          </w:p>
          <w:p w14:paraId="06172EDC" w14:textId="77777777" w:rsidR="000357D3" w:rsidRDefault="009A347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hanging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Returnable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packaging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systems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(e.g.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returnable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crates</w:t>
            </w:r>
          </w:p>
          <w:p w14:paraId="1ECAE5E0" w14:textId="77777777" w:rsidR="000357D3" w:rsidRPr="005E4554" w:rsidRDefault="009A3478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8"/>
              <w:ind w:hanging="18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drinks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 w:rsidRPr="008D324C">
              <w:rPr>
                <w:b/>
                <w:bCs/>
                <w:color w:val="FF0000"/>
                <w:w w:val="95"/>
                <w:sz w:val="20"/>
              </w:rPr>
              <w:t>X</w:t>
            </w:r>
            <w:r w:rsidRPr="008D324C">
              <w:rPr>
                <w:b/>
                <w:bCs/>
                <w:color w:val="FF0000"/>
                <w:spacing w:val="-13"/>
                <w:w w:val="95"/>
                <w:sz w:val="20"/>
              </w:rPr>
              <w:t xml:space="preserve"> </w:t>
            </w:r>
            <w:r w:rsidRPr="008D324C">
              <w:rPr>
                <w:b/>
                <w:bCs/>
                <w:color w:val="FF0000"/>
                <w:w w:val="95"/>
                <w:sz w:val="20"/>
              </w:rPr>
              <w:t>%</w:t>
            </w:r>
            <w:r w:rsidRPr="008D324C">
              <w:rPr>
                <w:color w:val="FF000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content.</w:t>
            </w:r>
            <w:r w:rsidR="005E4554">
              <w:rPr>
                <w:color w:val="231F20"/>
                <w:w w:val="95"/>
                <w:sz w:val="20"/>
              </w:rPr>
              <w:t xml:space="preserve"> (</w:t>
            </w:r>
            <w:r w:rsidR="005E4554" w:rsidRPr="005E4554">
              <w:rPr>
                <w:b/>
                <w:bCs/>
                <w:color w:val="231F20"/>
                <w:w w:val="95"/>
                <w:sz w:val="20"/>
              </w:rPr>
              <w:t>Contracting Authority is to specify the percentage of recycled content</w:t>
            </w:r>
            <w:r w:rsidR="005E4554" w:rsidRPr="005E4554">
              <w:rPr>
                <w:color w:val="231F20"/>
                <w:w w:val="95"/>
                <w:sz w:val="20"/>
              </w:rPr>
              <w:t>)</w:t>
            </w:r>
          </w:p>
          <w:p w14:paraId="06172EDD" w14:textId="2B8B1C59" w:rsidR="005E4554" w:rsidRDefault="005E4554" w:rsidP="005E4554">
            <w:pPr>
              <w:pStyle w:val="TableParagraph"/>
              <w:tabs>
                <w:tab w:val="left" w:pos="267"/>
              </w:tabs>
              <w:spacing w:before="8"/>
              <w:ind w:left="78"/>
              <w:rPr>
                <w:sz w:val="20"/>
              </w:rPr>
            </w:pPr>
          </w:p>
        </w:tc>
      </w:tr>
      <w:tr w:rsidR="000357D3" w14:paraId="06172EE2" w14:textId="77777777">
        <w:trPr>
          <w:trHeight w:val="491"/>
        </w:trPr>
        <w:tc>
          <w:tcPr>
            <w:tcW w:w="886" w:type="dxa"/>
          </w:tcPr>
          <w:p w14:paraId="06172EDF" w14:textId="77777777" w:rsidR="000357D3" w:rsidRDefault="000357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06172EE0" w14:textId="77777777" w:rsidR="000357D3" w:rsidRDefault="009A3478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AD35CAD" w14:textId="77777777" w:rsidR="000357D3" w:rsidRDefault="009A3478">
            <w:pPr>
              <w:pStyle w:val="TableParagraph"/>
              <w:spacing w:before="36" w:line="247" w:lineRule="auto"/>
              <w:ind w:left="79" w:right="56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which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these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criteria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able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</w:t>
            </w:r>
            <w:r>
              <w:rPr>
                <w:color w:val="231F20"/>
                <w:spacing w:val="-4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how.</w:t>
            </w:r>
            <w:r>
              <w:rPr>
                <w:color w:val="231F20"/>
                <w:spacing w:val="-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verify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compliance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during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period.</w:t>
            </w:r>
          </w:p>
          <w:p w14:paraId="06172EE1" w14:textId="77777777" w:rsidR="008F3ABD" w:rsidRDefault="008F3ABD">
            <w:pPr>
              <w:pStyle w:val="TableParagraph"/>
              <w:spacing w:before="36" w:line="247" w:lineRule="auto"/>
              <w:ind w:left="79" w:right="56"/>
              <w:rPr>
                <w:sz w:val="18"/>
              </w:rPr>
            </w:pPr>
          </w:p>
        </w:tc>
      </w:tr>
    </w:tbl>
    <w:p w14:paraId="06172EE5" w14:textId="67F57FFE" w:rsidR="000357D3" w:rsidRDefault="000357D3">
      <w:pPr>
        <w:spacing w:before="103"/>
        <w:ind w:left="6103"/>
        <w:rPr>
          <w:sz w:val="20"/>
        </w:rPr>
      </w:pPr>
    </w:p>
    <w:sectPr w:rsidR="000357D3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2EEC" w14:textId="77777777" w:rsidR="009A3478" w:rsidRDefault="009A3478">
      <w:r>
        <w:separator/>
      </w:r>
    </w:p>
  </w:endnote>
  <w:endnote w:type="continuationSeparator" w:id="0">
    <w:p w14:paraId="06172EEE" w14:textId="77777777" w:rsidR="009A3478" w:rsidRDefault="009A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2EE8" w14:textId="77777777" w:rsidR="009A3478" w:rsidRDefault="009A3478">
      <w:r>
        <w:separator/>
      </w:r>
    </w:p>
  </w:footnote>
  <w:footnote w:type="continuationSeparator" w:id="0">
    <w:p w14:paraId="06172EEA" w14:textId="77777777" w:rsidR="009A3478" w:rsidRDefault="009A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A497E"/>
    <w:multiLevelType w:val="hybridMultilevel"/>
    <w:tmpl w:val="796819D8"/>
    <w:lvl w:ilvl="0" w:tplc="DE0E4D4A">
      <w:start w:val="1"/>
      <w:numFmt w:val="decimal"/>
      <w:lvlText w:val="%1."/>
      <w:lvlJc w:val="left"/>
      <w:pPr>
        <w:ind w:left="266" w:hanging="187"/>
        <w:jc w:val="left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9DC634F8">
      <w:numFmt w:val="bullet"/>
      <w:lvlText w:val="•"/>
      <w:lvlJc w:val="left"/>
      <w:pPr>
        <w:ind w:left="1188" w:hanging="187"/>
      </w:pPr>
      <w:rPr>
        <w:rFonts w:hint="default"/>
        <w:lang w:val="en-US" w:eastAsia="en-US" w:bidi="ar-SA"/>
      </w:rPr>
    </w:lvl>
    <w:lvl w:ilvl="2" w:tplc="65F61D58">
      <w:numFmt w:val="bullet"/>
      <w:lvlText w:val="•"/>
      <w:lvlJc w:val="left"/>
      <w:pPr>
        <w:ind w:left="2116" w:hanging="187"/>
      </w:pPr>
      <w:rPr>
        <w:rFonts w:hint="default"/>
        <w:lang w:val="en-US" w:eastAsia="en-US" w:bidi="ar-SA"/>
      </w:rPr>
    </w:lvl>
    <w:lvl w:ilvl="3" w:tplc="445CE51C">
      <w:numFmt w:val="bullet"/>
      <w:lvlText w:val="•"/>
      <w:lvlJc w:val="left"/>
      <w:pPr>
        <w:ind w:left="3044" w:hanging="187"/>
      </w:pPr>
      <w:rPr>
        <w:rFonts w:hint="default"/>
        <w:lang w:val="en-US" w:eastAsia="en-US" w:bidi="ar-SA"/>
      </w:rPr>
    </w:lvl>
    <w:lvl w:ilvl="4" w:tplc="23DCF682">
      <w:numFmt w:val="bullet"/>
      <w:lvlText w:val="•"/>
      <w:lvlJc w:val="left"/>
      <w:pPr>
        <w:ind w:left="3972" w:hanging="187"/>
      </w:pPr>
      <w:rPr>
        <w:rFonts w:hint="default"/>
        <w:lang w:val="en-US" w:eastAsia="en-US" w:bidi="ar-SA"/>
      </w:rPr>
    </w:lvl>
    <w:lvl w:ilvl="5" w:tplc="856057A8">
      <w:numFmt w:val="bullet"/>
      <w:lvlText w:val="•"/>
      <w:lvlJc w:val="left"/>
      <w:pPr>
        <w:ind w:left="4900" w:hanging="187"/>
      </w:pPr>
      <w:rPr>
        <w:rFonts w:hint="default"/>
        <w:lang w:val="en-US" w:eastAsia="en-US" w:bidi="ar-SA"/>
      </w:rPr>
    </w:lvl>
    <w:lvl w:ilvl="6" w:tplc="5C967BB4">
      <w:numFmt w:val="bullet"/>
      <w:lvlText w:val="•"/>
      <w:lvlJc w:val="left"/>
      <w:pPr>
        <w:ind w:left="5828" w:hanging="187"/>
      </w:pPr>
      <w:rPr>
        <w:rFonts w:hint="default"/>
        <w:lang w:val="en-US" w:eastAsia="en-US" w:bidi="ar-SA"/>
      </w:rPr>
    </w:lvl>
    <w:lvl w:ilvl="7" w:tplc="1D0240BA">
      <w:numFmt w:val="bullet"/>
      <w:lvlText w:val="•"/>
      <w:lvlJc w:val="left"/>
      <w:pPr>
        <w:ind w:left="6756" w:hanging="187"/>
      </w:pPr>
      <w:rPr>
        <w:rFonts w:hint="default"/>
        <w:lang w:val="en-US" w:eastAsia="en-US" w:bidi="ar-SA"/>
      </w:rPr>
    </w:lvl>
    <w:lvl w:ilvl="8" w:tplc="731434E8">
      <w:numFmt w:val="bullet"/>
      <w:lvlText w:val="•"/>
      <w:lvlJc w:val="left"/>
      <w:pPr>
        <w:ind w:left="7684" w:hanging="187"/>
      </w:pPr>
      <w:rPr>
        <w:rFonts w:hint="default"/>
        <w:lang w:val="en-US" w:eastAsia="en-US" w:bidi="ar-SA"/>
      </w:rPr>
    </w:lvl>
  </w:abstractNum>
  <w:num w:numId="1" w16cid:durableId="13416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57D3"/>
    <w:rsid w:val="000357D3"/>
    <w:rsid w:val="00334637"/>
    <w:rsid w:val="003E075B"/>
    <w:rsid w:val="0043093D"/>
    <w:rsid w:val="00472997"/>
    <w:rsid w:val="005E4554"/>
    <w:rsid w:val="00821CFE"/>
    <w:rsid w:val="008D324C"/>
    <w:rsid w:val="008F3ABD"/>
    <w:rsid w:val="009A3478"/>
    <w:rsid w:val="00AE67C8"/>
    <w:rsid w:val="00B01B22"/>
    <w:rsid w:val="00E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72E64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AB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8F3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ABD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12</cp:revision>
  <dcterms:created xsi:type="dcterms:W3CDTF">2021-12-03T14:57:00Z</dcterms:created>
  <dcterms:modified xsi:type="dcterms:W3CDTF">2025-04-09T10:33:00Z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