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F972D3" w14:textId="77777777" w:rsidR="00BB7BA4" w:rsidRDefault="00000000">
      <w:pPr>
        <w:pStyle w:val="Title"/>
        <w:tabs>
          <w:tab w:val="left" w:pos="4063"/>
          <w:tab w:val="left" w:pos="10568"/>
        </w:tabs>
      </w:pPr>
      <w:r>
        <w:rPr>
          <w:color w:val="FFFFFF"/>
          <w:w w:val="68"/>
          <w:shd w:val="clear" w:color="auto" w:fill="187B6B"/>
        </w:rPr>
        <w:t xml:space="preserve"> </w:t>
      </w:r>
      <w:r>
        <w:rPr>
          <w:color w:val="FFFFFF"/>
          <w:shd w:val="clear" w:color="auto" w:fill="187B6B"/>
        </w:rPr>
        <w:tab/>
      </w:r>
      <w:r>
        <w:rPr>
          <w:color w:val="FFFFFF"/>
          <w:w w:val="90"/>
          <w:shd w:val="clear" w:color="auto" w:fill="187B6B"/>
        </w:rPr>
        <w:t>Computer</w:t>
      </w:r>
      <w:r>
        <w:rPr>
          <w:color w:val="FFFFFF"/>
          <w:spacing w:val="-12"/>
          <w:w w:val="90"/>
          <w:shd w:val="clear" w:color="auto" w:fill="187B6B"/>
        </w:rPr>
        <w:t xml:space="preserve"> </w:t>
      </w:r>
      <w:r>
        <w:rPr>
          <w:color w:val="FFFFFF"/>
          <w:w w:val="90"/>
          <w:shd w:val="clear" w:color="auto" w:fill="187B6B"/>
        </w:rPr>
        <w:t>and</w:t>
      </w:r>
      <w:r>
        <w:rPr>
          <w:color w:val="FFFFFF"/>
          <w:spacing w:val="-12"/>
          <w:w w:val="90"/>
          <w:shd w:val="clear" w:color="auto" w:fill="187B6B"/>
        </w:rPr>
        <w:t xml:space="preserve"> </w:t>
      </w:r>
      <w:r>
        <w:rPr>
          <w:color w:val="FFFFFF"/>
          <w:w w:val="90"/>
          <w:shd w:val="clear" w:color="auto" w:fill="187B6B"/>
        </w:rPr>
        <w:t>Monitors</w:t>
      </w:r>
      <w:r>
        <w:rPr>
          <w:color w:val="FFFFFF"/>
          <w:shd w:val="clear" w:color="auto" w:fill="187B6B"/>
        </w:rPr>
        <w:tab/>
      </w:r>
    </w:p>
    <w:p w14:paraId="22F972D4" w14:textId="77777777" w:rsidR="00BB7BA4" w:rsidRDefault="00BB7BA4">
      <w:pPr>
        <w:pStyle w:val="BodyText"/>
        <w:spacing w:before="9"/>
        <w:rPr>
          <w:rFonts w:ascii="Tahoma"/>
          <w:b/>
          <w:i w:val="0"/>
          <w:sz w:val="30"/>
        </w:rPr>
      </w:pPr>
    </w:p>
    <w:p w14:paraId="22F972D5" w14:textId="77777777" w:rsidR="00BB7BA4" w:rsidRDefault="00000000">
      <w:pPr>
        <w:ind w:left="103"/>
        <w:rPr>
          <w:rFonts w:ascii="Tahoma"/>
          <w:b/>
        </w:rPr>
      </w:pPr>
      <w:r>
        <w:rPr>
          <w:rFonts w:ascii="Tahoma"/>
          <w:b/>
          <w:color w:val="3DA694"/>
        </w:rPr>
        <w:t>Definition:</w:t>
      </w:r>
    </w:p>
    <w:p w14:paraId="22F972D6" w14:textId="1632F3DD" w:rsidR="00BB7BA4" w:rsidRDefault="00000000">
      <w:pPr>
        <w:pStyle w:val="BodyText"/>
        <w:spacing w:before="68" w:line="300" w:lineRule="auto"/>
        <w:ind w:left="103" w:right="121"/>
        <w:jc w:val="both"/>
      </w:pPr>
      <w:r>
        <w:rPr>
          <w:color w:val="231F20"/>
          <w:spacing w:val="-2"/>
          <w:w w:val="90"/>
        </w:rPr>
        <w:t>The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2"/>
          <w:w w:val="90"/>
        </w:rPr>
        <w:t>criteria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2"/>
          <w:w w:val="90"/>
        </w:rPr>
        <w:t>encompass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2"/>
          <w:w w:val="90"/>
        </w:rPr>
        <w:t>computers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2"/>
          <w:w w:val="90"/>
        </w:rPr>
        <w:t>and</w:t>
      </w:r>
      <w:r>
        <w:rPr>
          <w:color w:val="231F20"/>
          <w:spacing w:val="-7"/>
          <w:w w:val="90"/>
        </w:rPr>
        <w:t xml:space="preserve"> </w:t>
      </w:r>
      <w:r>
        <w:rPr>
          <w:color w:val="231F20"/>
          <w:spacing w:val="-2"/>
          <w:w w:val="90"/>
        </w:rPr>
        <w:t>display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1"/>
          <w:w w:val="90"/>
        </w:rPr>
        <w:t>devices.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1"/>
          <w:w w:val="90"/>
        </w:rPr>
        <w:t>These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1"/>
          <w:w w:val="90"/>
        </w:rPr>
        <w:t>include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1"/>
          <w:w w:val="90"/>
        </w:rPr>
        <w:t>stationary</w:t>
      </w:r>
      <w:r>
        <w:rPr>
          <w:color w:val="231F20"/>
          <w:spacing w:val="-7"/>
          <w:w w:val="90"/>
        </w:rPr>
        <w:t xml:space="preserve"> </w:t>
      </w:r>
      <w:r>
        <w:rPr>
          <w:color w:val="231F20"/>
          <w:spacing w:val="-1"/>
          <w:w w:val="90"/>
        </w:rPr>
        <w:t>computers,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1"/>
          <w:w w:val="90"/>
        </w:rPr>
        <w:t>desktop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1"/>
          <w:w w:val="90"/>
        </w:rPr>
        <w:t>computers</w:t>
      </w:r>
      <w:r>
        <w:rPr>
          <w:color w:val="231F20"/>
          <w:w w:val="85"/>
        </w:rPr>
        <w:t>, workstations, computer monitors, notebook computers, two in one notebook, tablet computers, portable all</w:t>
      </w:r>
      <w:r>
        <w:rPr>
          <w:color w:val="231F20"/>
          <w:spacing w:val="-54"/>
          <w:w w:val="85"/>
        </w:rPr>
        <w:t xml:space="preserve"> </w:t>
      </w:r>
      <w:r>
        <w:rPr>
          <w:color w:val="231F20"/>
          <w:w w:val="95"/>
        </w:rPr>
        <w:t>in</w:t>
      </w:r>
      <w:r>
        <w:rPr>
          <w:color w:val="231F20"/>
          <w:spacing w:val="-26"/>
          <w:w w:val="95"/>
        </w:rPr>
        <w:t xml:space="preserve"> </w:t>
      </w:r>
      <w:r>
        <w:rPr>
          <w:color w:val="231F20"/>
          <w:w w:val="95"/>
        </w:rPr>
        <w:t>one</w:t>
      </w:r>
      <w:r>
        <w:rPr>
          <w:color w:val="231F20"/>
          <w:spacing w:val="-25"/>
          <w:w w:val="95"/>
        </w:rPr>
        <w:t xml:space="preserve"> </w:t>
      </w:r>
      <w:r>
        <w:rPr>
          <w:color w:val="231F20"/>
          <w:w w:val="95"/>
        </w:rPr>
        <w:t>computer,</w:t>
      </w:r>
      <w:r>
        <w:rPr>
          <w:color w:val="231F20"/>
          <w:spacing w:val="-25"/>
          <w:w w:val="95"/>
        </w:rPr>
        <w:t xml:space="preserve"> </w:t>
      </w:r>
      <w:r>
        <w:rPr>
          <w:color w:val="231F20"/>
          <w:w w:val="95"/>
        </w:rPr>
        <w:t>mobile</w:t>
      </w:r>
      <w:r>
        <w:rPr>
          <w:color w:val="231F20"/>
          <w:spacing w:val="-26"/>
          <w:w w:val="95"/>
        </w:rPr>
        <w:t xml:space="preserve"> </w:t>
      </w:r>
      <w:r>
        <w:rPr>
          <w:color w:val="231F20"/>
          <w:w w:val="95"/>
        </w:rPr>
        <w:t>thin</w:t>
      </w:r>
      <w:r>
        <w:rPr>
          <w:color w:val="231F20"/>
          <w:spacing w:val="-25"/>
          <w:w w:val="95"/>
        </w:rPr>
        <w:t xml:space="preserve"> </w:t>
      </w:r>
      <w:r>
        <w:rPr>
          <w:color w:val="231F20"/>
          <w:w w:val="95"/>
        </w:rPr>
        <w:t>client.</w:t>
      </w:r>
    </w:p>
    <w:p w14:paraId="22F972D7" w14:textId="77777777" w:rsidR="00BB7BA4" w:rsidRDefault="00BB7BA4">
      <w:pPr>
        <w:spacing w:before="10"/>
        <w:rPr>
          <w:i/>
        </w:rPr>
      </w:pPr>
    </w:p>
    <w:tbl>
      <w:tblPr>
        <w:tblW w:w="5000" w:type="pct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0"/>
        <w:gridCol w:w="9650"/>
      </w:tblGrid>
      <w:tr w:rsidR="003A34F0" w14:paraId="22F972DA" w14:textId="77777777" w:rsidTr="003A34F0">
        <w:trPr>
          <w:trHeight w:val="464"/>
        </w:trPr>
        <w:tc>
          <w:tcPr>
            <w:tcW w:w="5000" w:type="pct"/>
            <w:gridSpan w:val="2"/>
            <w:shd w:val="clear" w:color="auto" w:fill="3DA694"/>
          </w:tcPr>
          <w:p w14:paraId="22F972D8" w14:textId="77777777" w:rsidR="003A34F0" w:rsidRDefault="003A34F0">
            <w:pPr>
              <w:pStyle w:val="TableParagraph"/>
              <w:spacing w:before="82"/>
              <w:ind w:left="3470" w:right="345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List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of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product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items:</w:t>
            </w:r>
          </w:p>
        </w:tc>
      </w:tr>
      <w:tr w:rsidR="003A34F0" w14:paraId="22F972DE" w14:textId="77777777" w:rsidTr="003A34F0">
        <w:trPr>
          <w:trHeight w:val="496"/>
        </w:trPr>
        <w:tc>
          <w:tcPr>
            <w:tcW w:w="499" w:type="pct"/>
            <w:shd w:val="clear" w:color="auto" w:fill="95C2BB"/>
          </w:tcPr>
          <w:p w14:paraId="22F972DB" w14:textId="77777777" w:rsidR="003A34F0" w:rsidRDefault="003A34F0">
            <w:pPr>
              <w:pStyle w:val="TableParagraph"/>
              <w:spacing w:before="98"/>
              <w:ind w:left="2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w w:val="84"/>
                <w:sz w:val="24"/>
              </w:rPr>
              <w:t>1</w:t>
            </w:r>
          </w:p>
        </w:tc>
        <w:tc>
          <w:tcPr>
            <w:tcW w:w="4501" w:type="pct"/>
          </w:tcPr>
          <w:p w14:paraId="22F972DC" w14:textId="77777777" w:rsidR="003A34F0" w:rsidRDefault="003A34F0">
            <w:pPr>
              <w:pStyle w:val="TableParagraph"/>
              <w:spacing w:before="112"/>
              <w:ind w:left="80"/>
              <w:rPr>
                <w:sz w:val="24"/>
              </w:rPr>
            </w:pPr>
            <w:r>
              <w:rPr>
                <w:color w:val="231F20"/>
                <w:w w:val="95"/>
                <w:sz w:val="24"/>
              </w:rPr>
              <w:t>Computer</w:t>
            </w:r>
            <w:r>
              <w:rPr>
                <w:color w:val="231F20"/>
                <w:spacing w:val="-4"/>
                <w:w w:val="95"/>
                <w:sz w:val="24"/>
              </w:rPr>
              <w:t xml:space="preserve"> </w:t>
            </w:r>
            <w:r>
              <w:rPr>
                <w:color w:val="231F20"/>
                <w:w w:val="95"/>
                <w:sz w:val="24"/>
              </w:rPr>
              <w:t>and</w:t>
            </w:r>
            <w:r>
              <w:rPr>
                <w:color w:val="231F20"/>
                <w:spacing w:val="-4"/>
                <w:w w:val="95"/>
                <w:sz w:val="24"/>
              </w:rPr>
              <w:t xml:space="preserve"> </w:t>
            </w:r>
            <w:r>
              <w:rPr>
                <w:color w:val="231F20"/>
                <w:w w:val="95"/>
                <w:sz w:val="24"/>
              </w:rPr>
              <w:t>Monitors</w:t>
            </w:r>
          </w:p>
        </w:tc>
      </w:tr>
    </w:tbl>
    <w:p w14:paraId="22F972DF" w14:textId="77777777" w:rsidR="00BB7BA4" w:rsidRDefault="00BB7BA4">
      <w:pPr>
        <w:rPr>
          <w:i/>
          <w:sz w:val="20"/>
        </w:rPr>
      </w:pPr>
    </w:p>
    <w:p w14:paraId="22F972E0" w14:textId="77777777" w:rsidR="00BB7BA4" w:rsidRDefault="00BB7BA4">
      <w:pPr>
        <w:rPr>
          <w:i/>
          <w:sz w:val="20"/>
        </w:rPr>
      </w:pPr>
    </w:p>
    <w:p w14:paraId="22F972E1" w14:textId="77777777" w:rsidR="00BB7BA4" w:rsidRDefault="00BB7BA4">
      <w:pPr>
        <w:spacing w:before="3"/>
        <w:rPr>
          <w:i/>
          <w:sz w:val="28"/>
        </w:rPr>
      </w:pPr>
    </w:p>
    <w:tbl>
      <w:tblPr>
        <w:tblW w:w="0" w:type="auto"/>
        <w:tblInd w:w="122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0"/>
        <w:gridCol w:w="15"/>
        <w:gridCol w:w="1660"/>
        <w:gridCol w:w="26"/>
        <w:gridCol w:w="7873"/>
      </w:tblGrid>
      <w:tr w:rsidR="00BB7BA4" w14:paraId="22F972E3" w14:textId="77777777" w:rsidTr="00644DE3">
        <w:trPr>
          <w:trHeight w:val="486"/>
        </w:trPr>
        <w:tc>
          <w:tcPr>
            <w:tcW w:w="10454" w:type="dxa"/>
            <w:gridSpan w:val="5"/>
            <w:shd w:val="clear" w:color="auto" w:fill="187B6B"/>
          </w:tcPr>
          <w:p w14:paraId="22F972E2" w14:textId="77777777" w:rsidR="00BB7BA4" w:rsidRDefault="00000000">
            <w:pPr>
              <w:pStyle w:val="TableParagraph"/>
              <w:spacing w:before="93"/>
              <w:ind w:left="3987" w:right="3967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Computer</w:t>
            </w:r>
            <w:r>
              <w:rPr>
                <w:rFonts w:ascii="Tahoma"/>
                <w:b/>
                <w:color w:val="FFFFFF"/>
                <w:spacing w:val="1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and</w:t>
            </w:r>
            <w:r>
              <w:rPr>
                <w:rFonts w:ascii="Tahoma"/>
                <w:b/>
                <w:color w:val="FFFFFF"/>
                <w:spacing w:val="1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Monitors</w:t>
            </w:r>
          </w:p>
        </w:tc>
      </w:tr>
      <w:tr w:rsidR="00BB7BA4" w14:paraId="22F972E5" w14:textId="77777777" w:rsidTr="00644DE3">
        <w:trPr>
          <w:trHeight w:val="314"/>
        </w:trPr>
        <w:tc>
          <w:tcPr>
            <w:tcW w:w="10454" w:type="dxa"/>
            <w:gridSpan w:val="5"/>
          </w:tcPr>
          <w:p w14:paraId="22F972E4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B7BA4" w14:paraId="22F972E8" w14:textId="77777777" w:rsidTr="00644DE3">
        <w:trPr>
          <w:trHeight w:val="486"/>
        </w:trPr>
        <w:tc>
          <w:tcPr>
            <w:tcW w:w="895" w:type="dxa"/>
            <w:gridSpan w:val="2"/>
            <w:shd w:val="clear" w:color="auto" w:fill="3DA694"/>
          </w:tcPr>
          <w:p w14:paraId="22F972E6" w14:textId="77777777" w:rsidR="00BB7BA4" w:rsidRDefault="00000000">
            <w:pPr>
              <w:pStyle w:val="TableParagraph"/>
              <w:spacing w:before="93"/>
              <w:ind w:left="256" w:right="236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1.1</w:t>
            </w:r>
          </w:p>
        </w:tc>
        <w:tc>
          <w:tcPr>
            <w:tcW w:w="9559" w:type="dxa"/>
            <w:gridSpan w:val="3"/>
            <w:shd w:val="clear" w:color="auto" w:fill="3DA694"/>
          </w:tcPr>
          <w:p w14:paraId="22F972E7" w14:textId="77777777" w:rsidR="00BB7BA4" w:rsidRDefault="00000000">
            <w:pPr>
              <w:pStyle w:val="TableParagraph"/>
              <w:spacing w:before="93"/>
              <w:ind w:left="80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Subject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Matter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(suggestion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how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to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draft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tender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title)</w:t>
            </w:r>
          </w:p>
        </w:tc>
      </w:tr>
      <w:tr w:rsidR="00BB7BA4" w14:paraId="22F972EB" w14:textId="77777777" w:rsidTr="00644DE3">
        <w:trPr>
          <w:trHeight w:val="320"/>
        </w:trPr>
        <w:tc>
          <w:tcPr>
            <w:tcW w:w="895" w:type="dxa"/>
            <w:gridSpan w:val="2"/>
          </w:tcPr>
          <w:p w14:paraId="22F972E9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59" w:type="dxa"/>
            <w:gridSpan w:val="3"/>
          </w:tcPr>
          <w:p w14:paraId="22F972EA" w14:textId="77777777" w:rsidR="00BB7BA4" w:rsidRDefault="00000000">
            <w:pPr>
              <w:pStyle w:val="TableParagraph"/>
              <w:spacing w:before="47"/>
              <w:ind w:left="80"/>
              <w:rPr>
                <w:i/>
                <w:sz w:val="20"/>
              </w:rPr>
            </w:pPr>
            <w:r>
              <w:rPr>
                <w:color w:val="231F20"/>
                <w:w w:val="85"/>
                <w:sz w:val="20"/>
              </w:rPr>
              <w:t>Purchase</w:t>
            </w:r>
            <w:r>
              <w:rPr>
                <w:color w:val="231F20"/>
                <w:spacing w:val="35"/>
                <w:w w:val="85"/>
                <w:sz w:val="20"/>
              </w:rPr>
              <w:t xml:space="preserve"> </w:t>
            </w:r>
            <w:r>
              <w:rPr>
                <w:color w:val="231F20"/>
                <w:w w:val="85"/>
                <w:sz w:val="20"/>
              </w:rPr>
              <w:t>of</w:t>
            </w:r>
            <w:r>
              <w:rPr>
                <w:color w:val="231F20"/>
                <w:spacing w:val="36"/>
                <w:w w:val="85"/>
                <w:sz w:val="20"/>
              </w:rPr>
              <w:t xml:space="preserve"> </w:t>
            </w:r>
            <w:r>
              <w:rPr>
                <w:color w:val="231F20"/>
                <w:w w:val="85"/>
                <w:sz w:val="20"/>
              </w:rPr>
              <w:t>energy</w:t>
            </w:r>
            <w:r>
              <w:rPr>
                <w:color w:val="231F20"/>
                <w:spacing w:val="36"/>
                <w:w w:val="85"/>
                <w:sz w:val="20"/>
              </w:rPr>
              <w:t xml:space="preserve"> </w:t>
            </w:r>
            <w:r>
              <w:rPr>
                <w:color w:val="231F20"/>
                <w:w w:val="85"/>
                <w:sz w:val="20"/>
              </w:rPr>
              <w:t>efficient</w:t>
            </w:r>
            <w:r>
              <w:rPr>
                <w:color w:val="231F20"/>
                <w:spacing w:val="23"/>
                <w:w w:val="85"/>
                <w:sz w:val="20"/>
              </w:rPr>
              <w:t xml:space="preserve"> </w:t>
            </w:r>
            <w:r>
              <w:rPr>
                <w:i/>
                <w:color w:val="231F20"/>
                <w:w w:val="85"/>
                <w:sz w:val="20"/>
              </w:rPr>
              <w:t>[PCs/notebooks/monitors/tablets/workstations].</w:t>
            </w:r>
          </w:p>
        </w:tc>
      </w:tr>
      <w:tr w:rsidR="00BB7BA4" w14:paraId="22F972ED" w14:textId="77777777" w:rsidTr="00644DE3">
        <w:trPr>
          <w:trHeight w:val="320"/>
        </w:trPr>
        <w:tc>
          <w:tcPr>
            <w:tcW w:w="10454" w:type="dxa"/>
            <w:gridSpan w:val="5"/>
          </w:tcPr>
          <w:p w14:paraId="22F972EC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B7BA4" w14:paraId="22F972F0" w14:textId="77777777" w:rsidTr="00644DE3">
        <w:trPr>
          <w:trHeight w:val="486"/>
        </w:trPr>
        <w:tc>
          <w:tcPr>
            <w:tcW w:w="895" w:type="dxa"/>
            <w:gridSpan w:val="2"/>
            <w:shd w:val="clear" w:color="auto" w:fill="3DA694"/>
          </w:tcPr>
          <w:p w14:paraId="22F972EE" w14:textId="77777777" w:rsidR="00BB7BA4" w:rsidRDefault="00000000">
            <w:pPr>
              <w:pStyle w:val="TableParagraph"/>
              <w:spacing w:before="93"/>
              <w:ind w:left="256" w:right="236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1.2</w:t>
            </w:r>
          </w:p>
        </w:tc>
        <w:tc>
          <w:tcPr>
            <w:tcW w:w="9559" w:type="dxa"/>
            <w:gridSpan w:val="3"/>
            <w:shd w:val="clear" w:color="auto" w:fill="3DA694"/>
          </w:tcPr>
          <w:p w14:paraId="22F972EF" w14:textId="77777777" w:rsidR="00BB7BA4" w:rsidRDefault="00000000">
            <w:pPr>
              <w:pStyle w:val="TableParagraph"/>
              <w:spacing w:before="93"/>
              <w:ind w:left="80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(to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included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terms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of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reference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/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specifications)</w:t>
            </w:r>
          </w:p>
        </w:tc>
      </w:tr>
      <w:tr w:rsidR="00BB7BA4" w14:paraId="22F972F5" w14:textId="77777777" w:rsidTr="00644DE3">
        <w:trPr>
          <w:trHeight w:val="1250"/>
        </w:trPr>
        <w:tc>
          <w:tcPr>
            <w:tcW w:w="895" w:type="dxa"/>
            <w:gridSpan w:val="2"/>
          </w:tcPr>
          <w:p w14:paraId="22F972F1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59" w:type="dxa"/>
            <w:gridSpan w:val="3"/>
          </w:tcPr>
          <w:p w14:paraId="22F972F2" w14:textId="77777777" w:rsidR="00BB7BA4" w:rsidRDefault="00000000">
            <w:pPr>
              <w:pStyle w:val="TableParagraph"/>
              <w:spacing w:before="20"/>
              <w:ind w:left="80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Minimum</w:t>
            </w:r>
            <w:r>
              <w:rPr>
                <w:rFonts w:ascii="Tahoma"/>
                <w:b/>
                <w:color w:val="231F20"/>
                <w:spacing w:val="9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Energy</w:t>
            </w:r>
            <w:r>
              <w:rPr>
                <w:rFonts w:ascii="Tahoma"/>
                <w:b/>
                <w:color w:val="231F20"/>
                <w:spacing w:val="9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performance</w:t>
            </w:r>
            <w:r>
              <w:rPr>
                <w:rFonts w:ascii="Tahoma"/>
                <w:b/>
                <w:color w:val="231F20"/>
                <w:spacing w:val="9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for</w:t>
            </w:r>
            <w:r>
              <w:rPr>
                <w:rFonts w:ascii="Tahoma"/>
                <w:b/>
                <w:color w:val="231F20"/>
                <w:spacing w:val="9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computers</w:t>
            </w:r>
          </w:p>
          <w:p w14:paraId="22F972F3" w14:textId="77777777" w:rsidR="00BB7BA4" w:rsidRDefault="00BB7BA4">
            <w:pPr>
              <w:pStyle w:val="TableParagraph"/>
              <w:spacing w:before="6"/>
              <w:rPr>
                <w:i/>
                <w:sz w:val="21"/>
              </w:rPr>
            </w:pPr>
          </w:p>
          <w:p w14:paraId="66273145" w14:textId="77777777" w:rsidR="00BB7BA4" w:rsidRDefault="007D410A">
            <w:pPr>
              <w:pStyle w:val="TableParagraph"/>
              <w:spacing w:before="1" w:line="247" w:lineRule="auto"/>
              <w:ind w:left="80" w:right="53"/>
              <w:rPr>
                <w:color w:val="231F20"/>
                <w:w w:val="90"/>
                <w:sz w:val="20"/>
              </w:rPr>
            </w:pPr>
            <w:r w:rsidRPr="007D410A">
              <w:rPr>
                <w:color w:val="231F20"/>
                <w:w w:val="90"/>
                <w:sz w:val="20"/>
              </w:rPr>
              <w:t>Applicable to computer displays. The Energy Efficiency Index for each model delivered as part of the contract must be in the range of Energy Classes A-D as set out in Annex I of Commission Delegated Regulation (EU) No 2019/20134</w:t>
            </w:r>
            <w:r w:rsidR="00B9678D" w:rsidRPr="00B9678D">
              <w:rPr>
                <w:color w:val="231F20"/>
                <w:w w:val="90"/>
                <w:sz w:val="20"/>
              </w:rPr>
              <w:t>.</w:t>
            </w:r>
          </w:p>
          <w:p w14:paraId="22F972F4" w14:textId="276F18E7" w:rsidR="007D410A" w:rsidRDefault="007D410A">
            <w:pPr>
              <w:pStyle w:val="TableParagraph"/>
              <w:spacing w:before="1" w:line="247" w:lineRule="auto"/>
              <w:ind w:left="80" w:right="53"/>
              <w:rPr>
                <w:sz w:val="20"/>
              </w:rPr>
            </w:pPr>
          </w:p>
        </w:tc>
      </w:tr>
      <w:tr w:rsidR="00BB7BA4" w14:paraId="22F972FC" w14:textId="77777777" w:rsidTr="00644DE3">
        <w:trPr>
          <w:trHeight w:val="1125"/>
        </w:trPr>
        <w:tc>
          <w:tcPr>
            <w:tcW w:w="895" w:type="dxa"/>
            <w:gridSpan w:val="2"/>
          </w:tcPr>
          <w:p w14:paraId="22F972F6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0" w:type="dxa"/>
            <w:shd w:val="clear" w:color="auto" w:fill="A2CBC2"/>
          </w:tcPr>
          <w:p w14:paraId="22F972F9" w14:textId="2B585265" w:rsidR="00BB7BA4" w:rsidRDefault="008F1450" w:rsidP="008F1450">
            <w:pPr>
              <w:pStyle w:val="TableParagraph"/>
              <w:spacing w:before="211"/>
              <w:ind w:right="204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 xml:space="preserve">   Verification:</w:t>
            </w:r>
          </w:p>
        </w:tc>
        <w:tc>
          <w:tcPr>
            <w:tcW w:w="7899" w:type="dxa"/>
            <w:gridSpan w:val="2"/>
          </w:tcPr>
          <w:p w14:paraId="22F972FB" w14:textId="5096C5B7" w:rsidR="00BB7BA4" w:rsidRDefault="001405A5">
            <w:pPr>
              <w:pStyle w:val="TableParagraph"/>
              <w:spacing w:before="2" w:line="247" w:lineRule="auto"/>
              <w:ind w:left="80" w:right="56"/>
              <w:jc w:val="both"/>
              <w:rPr>
                <w:sz w:val="18"/>
              </w:rPr>
            </w:pPr>
            <w:r w:rsidRPr="001405A5">
              <w:rPr>
                <w:color w:val="231F20"/>
                <w:w w:val="90"/>
                <w:sz w:val="18"/>
              </w:rPr>
              <w:t xml:space="preserve">Tenderers must report the Typical Energy Consumption (ETEC) value, based on testing and calculations according to the IEC standard 62623:2012. Products holding a relevant Type I Ecolabel or a label from another labelling scheme fulfilling the specified requirements will be deemed to comply. Alternative test results obtained by accredited ISO17025 test bodies according to the IEC 62623:2012 standard </w:t>
            </w:r>
            <w:proofErr w:type="gramStart"/>
            <w:r w:rsidRPr="001405A5">
              <w:rPr>
                <w:color w:val="231F20"/>
                <w:w w:val="90"/>
                <w:sz w:val="18"/>
              </w:rPr>
              <w:t>are</w:t>
            </w:r>
            <w:proofErr w:type="gramEnd"/>
            <w:r w:rsidRPr="001405A5">
              <w:rPr>
                <w:color w:val="231F20"/>
                <w:w w:val="90"/>
                <w:sz w:val="18"/>
              </w:rPr>
              <w:t xml:space="preserve"> accepted as proof of compliance.</w:t>
            </w:r>
          </w:p>
        </w:tc>
      </w:tr>
      <w:tr w:rsidR="00BB7BA4" w14:paraId="22F972FE" w14:textId="77777777" w:rsidTr="00644DE3">
        <w:trPr>
          <w:trHeight w:val="320"/>
        </w:trPr>
        <w:tc>
          <w:tcPr>
            <w:tcW w:w="10454" w:type="dxa"/>
            <w:gridSpan w:val="5"/>
          </w:tcPr>
          <w:p w14:paraId="22F972FD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7077F" w14:paraId="63499E50" w14:textId="77777777" w:rsidTr="00644DE3">
        <w:trPr>
          <w:trHeight w:val="320"/>
        </w:trPr>
        <w:tc>
          <w:tcPr>
            <w:tcW w:w="880" w:type="dxa"/>
          </w:tcPr>
          <w:p w14:paraId="45ABB416" w14:textId="77777777" w:rsidR="00F7077F" w:rsidRDefault="00F7077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74" w:type="dxa"/>
            <w:gridSpan w:val="4"/>
          </w:tcPr>
          <w:p w14:paraId="5289494F" w14:textId="77777777" w:rsidR="004D2674" w:rsidRPr="004D2674" w:rsidRDefault="004D2674" w:rsidP="004D2674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4D2674">
              <w:rPr>
                <w:b/>
                <w:bCs/>
                <w:sz w:val="20"/>
                <w:szCs w:val="20"/>
              </w:rPr>
              <w:t>Minimum energy performance for monitors</w:t>
            </w:r>
          </w:p>
          <w:p w14:paraId="77CE3995" w14:textId="77777777" w:rsidR="004D2674" w:rsidRPr="004D2674" w:rsidRDefault="004D2674" w:rsidP="004D2674">
            <w:pPr>
              <w:pStyle w:val="TableParagraph"/>
              <w:rPr>
                <w:sz w:val="18"/>
              </w:rPr>
            </w:pPr>
          </w:p>
          <w:p w14:paraId="61A67246" w14:textId="77777777" w:rsidR="00F7077F" w:rsidRDefault="004D2674" w:rsidP="004D2674">
            <w:pPr>
              <w:pStyle w:val="TableParagraph"/>
              <w:rPr>
                <w:sz w:val="18"/>
              </w:rPr>
            </w:pPr>
            <w:r w:rsidRPr="004D2674">
              <w:rPr>
                <w:sz w:val="18"/>
              </w:rPr>
              <w:t>Applicable to computer displays. The Energy Efficiency Index for each model delivered as part of the contract must be in the range of Energy Classes A-D as set out in Annex I of Commission Delegated Regulation (EU) No 2019/20134.</w:t>
            </w:r>
          </w:p>
          <w:p w14:paraId="61ED2FA4" w14:textId="26BFC980" w:rsidR="004D2674" w:rsidRPr="004D2674" w:rsidRDefault="004D2674" w:rsidP="004D2674">
            <w:pPr>
              <w:pStyle w:val="TableParagraph"/>
              <w:rPr>
                <w:sz w:val="18"/>
              </w:rPr>
            </w:pPr>
          </w:p>
        </w:tc>
      </w:tr>
      <w:tr w:rsidR="00611F11" w14:paraId="33125698" w14:textId="77777777" w:rsidTr="00644DE3">
        <w:trPr>
          <w:trHeight w:val="320"/>
        </w:trPr>
        <w:tc>
          <w:tcPr>
            <w:tcW w:w="880" w:type="dxa"/>
          </w:tcPr>
          <w:p w14:paraId="303E4140" w14:textId="77777777" w:rsidR="00611F11" w:rsidRDefault="00611F1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gridSpan w:val="3"/>
            <w:shd w:val="clear" w:color="auto" w:fill="A2CBC2"/>
          </w:tcPr>
          <w:p w14:paraId="5BA4653F" w14:textId="77777777" w:rsidR="00C02828" w:rsidRDefault="00C02828">
            <w:pPr>
              <w:pStyle w:val="TableParagrap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 </w:t>
            </w:r>
          </w:p>
          <w:p w14:paraId="5F5A0146" w14:textId="19333C53" w:rsidR="00611F11" w:rsidRPr="00C02828" w:rsidRDefault="00C02828">
            <w:pPr>
              <w:pStyle w:val="TableParagrap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</w:t>
            </w:r>
            <w:r w:rsidR="004D2674" w:rsidRPr="00C02828">
              <w:rPr>
                <w:b/>
                <w:bCs/>
                <w:sz w:val="20"/>
                <w:szCs w:val="20"/>
              </w:rPr>
              <w:t>Verification:</w:t>
            </w:r>
          </w:p>
        </w:tc>
        <w:tc>
          <w:tcPr>
            <w:tcW w:w="7873" w:type="dxa"/>
          </w:tcPr>
          <w:p w14:paraId="0FD93B56" w14:textId="77777777" w:rsidR="00611F11" w:rsidRDefault="002E3FF8" w:rsidP="004610FF">
            <w:pPr>
              <w:pStyle w:val="TableParagraph"/>
              <w:rPr>
                <w:sz w:val="16"/>
                <w:szCs w:val="20"/>
              </w:rPr>
            </w:pPr>
            <w:r w:rsidRPr="002E3FF8">
              <w:rPr>
                <w:sz w:val="16"/>
                <w:szCs w:val="20"/>
              </w:rPr>
              <w:t>For each model delivered, the tenderer must provide the valid Energy Label issued according to the EU’s Energy Labelling framework Regulation (2017/1369). Products labelled as Class A, B, C or D will be deemed to comply.</w:t>
            </w:r>
          </w:p>
          <w:p w14:paraId="54ED6A42" w14:textId="3F1A064D" w:rsidR="00C02828" w:rsidRPr="002E3FF8" w:rsidRDefault="00C02828">
            <w:pPr>
              <w:pStyle w:val="TableParagraph"/>
              <w:rPr>
                <w:sz w:val="16"/>
                <w:szCs w:val="20"/>
              </w:rPr>
            </w:pPr>
          </w:p>
        </w:tc>
      </w:tr>
      <w:tr w:rsidR="00611F11" w14:paraId="1C2A42A7" w14:textId="77777777" w:rsidTr="00644DE3">
        <w:trPr>
          <w:trHeight w:val="320"/>
        </w:trPr>
        <w:tc>
          <w:tcPr>
            <w:tcW w:w="10454" w:type="dxa"/>
            <w:gridSpan w:val="5"/>
          </w:tcPr>
          <w:p w14:paraId="3AAD0F21" w14:textId="77777777" w:rsidR="00611F11" w:rsidRDefault="00611F1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B7BA4" w14:paraId="22F97303" w14:textId="77777777" w:rsidTr="00644DE3">
        <w:trPr>
          <w:trHeight w:val="1730"/>
        </w:trPr>
        <w:tc>
          <w:tcPr>
            <w:tcW w:w="895" w:type="dxa"/>
            <w:gridSpan w:val="2"/>
          </w:tcPr>
          <w:p w14:paraId="22F972FF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59" w:type="dxa"/>
            <w:gridSpan w:val="3"/>
          </w:tcPr>
          <w:p w14:paraId="22F97300" w14:textId="77777777" w:rsidR="00BB7BA4" w:rsidRDefault="00000000">
            <w:pPr>
              <w:pStyle w:val="TableParagraph"/>
              <w:spacing w:before="20"/>
              <w:ind w:left="80"/>
              <w:jc w:val="both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Warranty</w:t>
            </w:r>
            <w:r>
              <w:rPr>
                <w:rFonts w:ascii="Tahoma"/>
                <w:b/>
                <w:color w:val="231F20"/>
                <w:spacing w:val="-4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and</w:t>
            </w:r>
            <w:r>
              <w:rPr>
                <w:rFonts w:ascii="Tahoma"/>
                <w:b/>
                <w:color w:val="231F20"/>
                <w:spacing w:val="-4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service</w:t>
            </w:r>
            <w:r>
              <w:rPr>
                <w:rFonts w:ascii="Tahoma"/>
                <w:b/>
                <w:color w:val="231F20"/>
                <w:spacing w:val="-4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agreements</w:t>
            </w:r>
          </w:p>
          <w:p w14:paraId="22F97301" w14:textId="77777777" w:rsidR="00BB7BA4" w:rsidRDefault="00BB7BA4">
            <w:pPr>
              <w:pStyle w:val="TableParagraph"/>
              <w:spacing w:before="6"/>
              <w:rPr>
                <w:i/>
                <w:sz w:val="21"/>
              </w:rPr>
            </w:pPr>
          </w:p>
          <w:p w14:paraId="22F97302" w14:textId="77777777" w:rsidR="00BB7BA4" w:rsidRPr="00711A82" w:rsidRDefault="00000000" w:rsidP="00711A82">
            <w:pPr>
              <w:rPr>
                <w:sz w:val="18"/>
                <w:szCs w:val="18"/>
              </w:rPr>
            </w:pPr>
            <w:r w:rsidRPr="00711A82">
              <w:rPr>
                <w:sz w:val="18"/>
                <w:szCs w:val="18"/>
              </w:rPr>
              <w:t>The tenderer shall provide a minimum two-year warranty effective from delivery of the product. This warranty shall cover repair or replacement and include a service agreement with options for pick-up and return or on-site repairs. The warranty shall guarantee that the products are in conformity with the contract specifications at no additional cost. This shall cover battery defects.</w:t>
            </w:r>
          </w:p>
        </w:tc>
      </w:tr>
      <w:tr w:rsidR="00BB7BA4" w14:paraId="22F97307" w14:textId="77777777" w:rsidTr="00644DE3">
        <w:trPr>
          <w:trHeight w:val="491"/>
        </w:trPr>
        <w:tc>
          <w:tcPr>
            <w:tcW w:w="895" w:type="dxa"/>
            <w:gridSpan w:val="2"/>
          </w:tcPr>
          <w:p w14:paraId="22F97304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0" w:type="dxa"/>
            <w:shd w:val="clear" w:color="auto" w:fill="95C2BB"/>
          </w:tcPr>
          <w:p w14:paraId="22F97305" w14:textId="77777777" w:rsidR="00BB7BA4" w:rsidRDefault="00000000">
            <w:pPr>
              <w:pStyle w:val="TableParagraph"/>
              <w:spacing w:before="120"/>
              <w:ind w:left="225" w:right="204"/>
              <w:jc w:val="center"/>
              <w:rPr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</w:t>
            </w:r>
            <w:r>
              <w:rPr>
                <w:color w:val="231F20"/>
                <w:w w:val="95"/>
                <w:sz w:val="20"/>
              </w:rPr>
              <w:t>:</w:t>
            </w:r>
          </w:p>
        </w:tc>
        <w:tc>
          <w:tcPr>
            <w:tcW w:w="7899" w:type="dxa"/>
            <w:gridSpan w:val="2"/>
          </w:tcPr>
          <w:p w14:paraId="22F97306" w14:textId="77777777" w:rsidR="00BB7BA4" w:rsidRDefault="00000000">
            <w:pPr>
              <w:pStyle w:val="TableParagraph"/>
              <w:spacing w:before="36" w:line="247" w:lineRule="auto"/>
              <w:ind w:left="80" w:right="54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tenderer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shall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provide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written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declaration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that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products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supplied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warrantied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in</w:t>
            </w:r>
            <w:r>
              <w:rPr>
                <w:color w:val="231F20"/>
                <w:spacing w:val="6"/>
                <w:w w:val="90"/>
                <w:sz w:val="18"/>
              </w:rPr>
              <w:t xml:space="preserve"> </w:t>
            </w:r>
            <w:proofErr w:type="spellStart"/>
            <w:r>
              <w:rPr>
                <w:color w:val="231F20"/>
                <w:w w:val="90"/>
                <w:sz w:val="18"/>
              </w:rPr>
              <w:t>confor</w:t>
            </w:r>
            <w:proofErr w:type="spellEnd"/>
            <w:r>
              <w:rPr>
                <w:color w:val="231F20"/>
                <w:w w:val="90"/>
                <w:sz w:val="18"/>
              </w:rPr>
              <w:t>-</w:t>
            </w:r>
            <w:r>
              <w:rPr>
                <w:color w:val="231F20"/>
                <w:spacing w:val="-4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mity</w:t>
            </w:r>
            <w:r>
              <w:rPr>
                <w:color w:val="231F20"/>
                <w:spacing w:val="-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with</w:t>
            </w:r>
            <w:r>
              <w:rPr>
                <w:color w:val="231F20"/>
                <w:spacing w:val="-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contract</w:t>
            </w:r>
            <w:r>
              <w:rPr>
                <w:color w:val="231F20"/>
                <w:spacing w:val="-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specifications</w:t>
            </w:r>
            <w:r>
              <w:rPr>
                <w:color w:val="231F20"/>
                <w:spacing w:val="-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and</w:t>
            </w:r>
            <w:r>
              <w:rPr>
                <w:color w:val="231F20"/>
                <w:spacing w:val="-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service</w:t>
            </w:r>
            <w:r>
              <w:rPr>
                <w:color w:val="231F20"/>
                <w:spacing w:val="-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requirements.</w:t>
            </w:r>
          </w:p>
        </w:tc>
      </w:tr>
      <w:tr w:rsidR="00BB7BA4" w14:paraId="22F97309" w14:textId="77777777" w:rsidTr="00644DE3">
        <w:trPr>
          <w:trHeight w:val="320"/>
        </w:trPr>
        <w:tc>
          <w:tcPr>
            <w:tcW w:w="10454" w:type="dxa"/>
            <w:gridSpan w:val="5"/>
          </w:tcPr>
          <w:p w14:paraId="22F97308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B7BA4" w14:paraId="22F97310" w14:textId="77777777" w:rsidTr="00644DE3">
        <w:trPr>
          <w:trHeight w:val="1730"/>
        </w:trPr>
        <w:tc>
          <w:tcPr>
            <w:tcW w:w="895" w:type="dxa"/>
            <w:gridSpan w:val="2"/>
          </w:tcPr>
          <w:p w14:paraId="22F9730A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59" w:type="dxa"/>
            <w:gridSpan w:val="3"/>
          </w:tcPr>
          <w:p w14:paraId="22F9730B" w14:textId="77777777" w:rsidR="00BB7BA4" w:rsidRDefault="00000000">
            <w:pPr>
              <w:pStyle w:val="TableParagraph"/>
              <w:spacing w:before="20"/>
              <w:ind w:left="80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Reparability</w:t>
            </w:r>
            <w:r>
              <w:rPr>
                <w:rFonts w:ascii="Tahoma"/>
                <w:b/>
                <w:color w:val="231F20"/>
                <w:spacing w:val="5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and</w:t>
            </w:r>
            <w:r>
              <w:rPr>
                <w:rFonts w:ascii="Tahoma"/>
                <w:b/>
                <w:color w:val="231F20"/>
                <w:spacing w:val="6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replacement</w:t>
            </w:r>
            <w:r>
              <w:rPr>
                <w:rFonts w:ascii="Tahoma"/>
                <w:b/>
                <w:color w:val="231F20"/>
                <w:spacing w:val="5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of</w:t>
            </w:r>
            <w:r>
              <w:rPr>
                <w:rFonts w:ascii="Tahoma"/>
                <w:b/>
                <w:color w:val="231F20"/>
                <w:spacing w:val="6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components</w:t>
            </w:r>
            <w:r>
              <w:rPr>
                <w:rFonts w:ascii="Tahoma"/>
                <w:b/>
                <w:color w:val="231F20"/>
                <w:spacing w:val="5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and</w:t>
            </w:r>
            <w:r>
              <w:rPr>
                <w:rFonts w:ascii="Tahoma"/>
                <w:b/>
                <w:color w:val="231F20"/>
                <w:spacing w:val="6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parts</w:t>
            </w:r>
          </w:p>
          <w:p w14:paraId="22F9730C" w14:textId="77777777" w:rsidR="00BB7BA4" w:rsidRDefault="00BB7BA4">
            <w:pPr>
              <w:pStyle w:val="TableParagraph"/>
              <w:spacing w:before="6"/>
              <w:rPr>
                <w:i/>
                <w:sz w:val="20"/>
              </w:rPr>
            </w:pPr>
          </w:p>
          <w:p w14:paraId="22F9730D" w14:textId="77777777" w:rsidR="00BB7BA4" w:rsidRDefault="00000000">
            <w:pPr>
              <w:pStyle w:val="TableParagraph"/>
              <w:ind w:left="80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a)</w:t>
            </w:r>
            <w:r>
              <w:rPr>
                <w:rFonts w:ascii="Tahoma"/>
                <w:b/>
                <w:color w:val="231F20"/>
                <w:spacing w:val="-3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Continued</w:t>
            </w:r>
            <w:r>
              <w:rPr>
                <w:rFonts w:ascii="Tahoma"/>
                <w:b/>
                <w:color w:val="231F20"/>
                <w:spacing w:val="-3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availability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of</w:t>
            </w:r>
            <w:r>
              <w:rPr>
                <w:rFonts w:ascii="Tahoma"/>
                <w:b/>
                <w:color w:val="231F20"/>
                <w:spacing w:val="-3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spare</w:t>
            </w:r>
            <w:r>
              <w:rPr>
                <w:rFonts w:ascii="Tahoma"/>
                <w:b/>
                <w:color w:val="231F20"/>
                <w:spacing w:val="-3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parts</w:t>
            </w:r>
          </w:p>
          <w:p w14:paraId="22F9730E" w14:textId="77777777" w:rsidR="00BB7BA4" w:rsidRDefault="00BB7BA4">
            <w:pPr>
              <w:pStyle w:val="TableParagraph"/>
              <w:spacing w:before="7"/>
              <w:rPr>
                <w:i/>
                <w:sz w:val="21"/>
              </w:rPr>
            </w:pPr>
          </w:p>
          <w:p w14:paraId="22F9730F" w14:textId="77777777" w:rsidR="00BB7BA4" w:rsidRDefault="00000000">
            <w:pPr>
              <w:pStyle w:val="TableParagraph"/>
              <w:spacing w:line="247" w:lineRule="auto"/>
              <w:ind w:left="80" w:right="55"/>
              <w:rPr>
                <w:sz w:val="20"/>
              </w:rPr>
            </w:pPr>
            <w:r>
              <w:rPr>
                <w:color w:val="231F20"/>
                <w:spacing w:val="-1"/>
                <w:w w:val="95"/>
                <w:sz w:val="20"/>
              </w:rPr>
              <w:t>The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tenderer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shall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guarantee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the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availability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of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spare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parts,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including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as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minimum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those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identified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in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criterion</w:t>
            </w:r>
            <w:r>
              <w:rPr>
                <w:color w:val="231F20"/>
                <w:spacing w:val="-54"/>
                <w:w w:val="95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relating</w:t>
            </w:r>
            <w:r>
              <w:rPr>
                <w:color w:val="231F20"/>
                <w:spacing w:val="-1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Design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for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reparability,</w:t>
            </w:r>
            <w:r>
              <w:rPr>
                <w:color w:val="231F20"/>
                <w:spacing w:val="-1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for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at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least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three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years</w:t>
            </w:r>
            <w:r>
              <w:rPr>
                <w:color w:val="231F20"/>
                <w:spacing w:val="-1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from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date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of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purchase.</w:t>
            </w:r>
          </w:p>
        </w:tc>
      </w:tr>
      <w:tr w:rsidR="00BB7BA4" w14:paraId="22F97315" w14:textId="77777777" w:rsidTr="00644DE3">
        <w:trPr>
          <w:trHeight w:val="922"/>
        </w:trPr>
        <w:tc>
          <w:tcPr>
            <w:tcW w:w="895" w:type="dxa"/>
            <w:gridSpan w:val="2"/>
          </w:tcPr>
          <w:p w14:paraId="22F97311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0" w:type="dxa"/>
            <w:shd w:val="clear" w:color="auto" w:fill="95C2BB"/>
          </w:tcPr>
          <w:p w14:paraId="22F97312" w14:textId="77777777" w:rsidR="00BB7BA4" w:rsidRDefault="00BB7BA4">
            <w:pPr>
              <w:pStyle w:val="TableParagraph"/>
              <w:spacing w:before="11"/>
              <w:rPr>
                <w:i/>
                <w:sz w:val="28"/>
              </w:rPr>
            </w:pPr>
          </w:p>
          <w:p w14:paraId="22F97313" w14:textId="77777777" w:rsidR="00BB7BA4" w:rsidRDefault="00000000">
            <w:pPr>
              <w:pStyle w:val="TableParagraph"/>
              <w:ind w:left="225" w:right="204"/>
              <w:jc w:val="center"/>
              <w:rPr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</w:t>
            </w:r>
            <w:r>
              <w:rPr>
                <w:color w:val="231F20"/>
                <w:w w:val="95"/>
                <w:sz w:val="20"/>
              </w:rPr>
              <w:t>:</w:t>
            </w:r>
          </w:p>
        </w:tc>
        <w:tc>
          <w:tcPr>
            <w:tcW w:w="7899" w:type="dxa"/>
            <w:gridSpan w:val="2"/>
          </w:tcPr>
          <w:p w14:paraId="22F97314" w14:textId="77777777" w:rsidR="00BB7BA4" w:rsidRDefault="00000000">
            <w:pPr>
              <w:pStyle w:val="TableParagraph"/>
              <w:spacing w:before="36" w:line="247" w:lineRule="auto"/>
              <w:ind w:left="80" w:right="56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The tenderer shall provide a declaration that compatible spare parts, including rechargeable batteries (if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applicable), will be made available to the contracting authority or through a service provider.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Equipment</w:t>
            </w:r>
            <w:r>
              <w:rPr>
                <w:color w:val="231F20"/>
                <w:spacing w:val="-4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holding the EU Ecolabel or another relevant Type I Eco-label fulfilling the specified requirements will be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deemed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comply.</w:t>
            </w:r>
          </w:p>
        </w:tc>
      </w:tr>
      <w:tr w:rsidR="00BB7BA4" w14:paraId="22F97318" w14:textId="77777777" w:rsidTr="00644DE3">
        <w:trPr>
          <w:trHeight w:val="320"/>
        </w:trPr>
        <w:tc>
          <w:tcPr>
            <w:tcW w:w="10454" w:type="dxa"/>
            <w:gridSpan w:val="5"/>
          </w:tcPr>
          <w:p w14:paraId="22F97317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B7BA4" w14:paraId="22F9732A" w14:textId="77777777" w:rsidTr="00644DE3">
        <w:trPr>
          <w:trHeight w:val="5090"/>
        </w:trPr>
        <w:tc>
          <w:tcPr>
            <w:tcW w:w="895" w:type="dxa"/>
            <w:gridSpan w:val="2"/>
          </w:tcPr>
          <w:p w14:paraId="22F97319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59" w:type="dxa"/>
            <w:gridSpan w:val="3"/>
          </w:tcPr>
          <w:p w14:paraId="22F9731A" w14:textId="5841D181" w:rsidR="00BB7BA4" w:rsidRDefault="00000000">
            <w:pPr>
              <w:pStyle w:val="TableParagraph"/>
              <w:spacing w:before="140"/>
              <w:ind w:left="80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b)</w:t>
            </w:r>
            <w:r>
              <w:rPr>
                <w:rFonts w:ascii="Tahoma"/>
                <w:b/>
                <w:color w:val="231F20"/>
                <w:spacing w:val="-4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Design</w:t>
            </w:r>
            <w:r>
              <w:rPr>
                <w:rFonts w:ascii="Tahoma"/>
                <w:b/>
                <w:color w:val="231F20"/>
                <w:spacing w:val="-4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for</w:t>
            </w:r>
            <w:r>
              <w:rPr>
                <w:rFonts w:ascii="Tahoma"/>
                <w:b/>
                <w:color w:val="231F20"/>
                <w:spacing w:val="-4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reparability</w:t>
            </w:r>
          </w:p>
          <w:p w14:paraId="22F9731B" w14:textId="77777777" w:rsidR="00BB7BA4" w:rsidRDefault="00BB7BA4">
            <w:pPr>
              <w:pStyle w:val="TableParagraph"/>
              <w:spacing w:before="6"/>
              <w:rPr>
                <w:i/>
                <w:sz w:val="21"/>
              </w:rPr>
            </w:pPr>
          </w:p>
          <w:p w14:paraId="22F9731C" w14:textId="77777777" w:rsidR="00BB7BA4" w:rsidRDefault="00000000">
            <w:pPr>
              <w:pStyle w:val="TableParagraph"/>
              <w:spacing w:before="1" w:line="247" w:lineRule="auto"/>
              <w:ind w:left="80" w:right="56"/>
              <w:jc w:val="both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-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following</w:t>
            </w:r>
            <w:r>
              <w:rPr>
                <w:color w:val="231F20"/>
                <w:spacing w:val="-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parts,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if</w:t>
            </w:r>
            <w:r>
              <w:rPr>
                <w:color w:val="231F20"/>
                <w:spacing w:val="-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applicable,</w:t>
            </w:r>
            <w:r>
              <w:rPr>
                <w:color w:val="231F20"/>
                <w:spacing w:val="-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shall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be</w:t>
            </w:r>
            <w:r>
              <w:rPr>
                <w:color w:val="231F20"/>
                <w:spacing w:val="-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easily</w:t>
            </w:r>
            <w:r>
              <w:rPr>
                <w:color w:val="231F20"/>
                <w:spacing w:val="-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accessible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and</w:t>
            </w:r>
            <w:r>
              <w:rPr>
                <w:color w:val="231F20"/>
                <w:spacing w:val="-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replaceable</w:t>
            </w:r>
            <w:r>
              <w:rPr>
                <w:color w:val="231F20"/>
                <w:spacing w:val="44"/>
                <w:w w:val="90"/>
                <w:sz w:val="20"/>
              </w:rPr>
              <w:t xml:space="preserve"> </w:t>
            </w:r>
            <w:proofErr w:type="gramStart"/>
            <w:r>
              <w:rPr>
                <w:color w:val="231F20"/>
                <w:w w:val="90"/>
                <w:sz w:val="20"/>
              </w:rPr>
              <w:t>by</w:t>
            </w:r>
            <w:r>
              <w:rPr>
                <w:color w:val="231F20"/>
                <w:spacing w:val="-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use</w:t>
            </w:r>
            <w:r>
              <w:rPr>
                <w:color w:val="231F20"/>
                <w:spacing w:val="-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of</w:t>
            </w:r>
            <w:proofErr w:type="gramEnd"/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universally</w:t>
            </w:r>
            <w:r>
              <w:rPr>
                <w:color w:val="231F20"/>
                <w:spacing w:val="-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available</w:t>
            </w:r>
            <w:r>
              <w:rPr>
                <w:color w:val="231F20"/>
                <w:spacing w:val="-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tools</w:t>
            </w:r>
            <w:r>
              <w:rPr>
                <w:color w:val="231F20"/>
                <w:spacing w:val="-52"/>
                <w:w w:val="9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(i.e.</w:t>
            </w:r>
            <w:r>
              <w:rPr>
                <w:color w:val="231F20"/>
                <w:spacing w:val="-22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screwdriver,</w:t>
            </w:r>
            <w:r>
              <w:rPr>
                <w:color w:val="231F20"/>
                <w:spacing w:val="-2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spatula,</w:t>
            </w:r>
            <w:r>
              <w:rPr>
                <w:color w:val="231F20"/>
                <w:spacing w:val="-2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plier</w:t>
            </w:r>
            <w:r>
              <w:rPr>
                <w:color w:val="231F20"/>
                <w:spacing w:val="-22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2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tweezers):</w:t>
            </w:r>
          </w:p>
          <w:p w14:paraId="22F9731D" w14:textId="77777777" w:rsidR="00BB7BA4" w:rsidRDefault="00BB7BA4">
            <w:pPr>
              <w:pStyle w:val="TableParagraph"/>
              <w:spacing w:before="9"/>
              <w:rPr>
                <w:i/>
                <w:sz w:val="20"/>
              </w:rPr>
            </w:pPr>
          </w:p>
          <w:p w14:paraId="22F9731E" w14:textId="77777777" w:rsidR="00BB7BA4" w:rsidRDefault="00000000">
            <w:pPr>
              <w:pStyle w:val="TableParagraph"/>
              <w:ind w:left="80"/>
              <w:rPr>
                <w:sz w:val="20"/>
              </w:rPr>
            </w:pPr>
            <w:r>
              <w:rPr>
                <w:color w:val="231F20"/>
                <w:sz w:val="20"/>
              </w:rPr>
              <w:t>Computers</w:t>
            </w:r>
          </w:p>
          <w:p w14:paraId="22F9731F" w14:textId="77777777" w:rsidR="00BB7BA4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83"/>
              </w:tabs>
              <w:spacing w:before="128"/>
              <w:rPr>
                <w:sz w:val="20"/>
              </w:rPr>
            </w:pPr>
            <w:r>
              <w:rPr>
                <w:color w:val="231F20"/>
                <w:sz w:val="20"/>
              </w:rPr>
              <w:t>HDD/SSD,</w:t>
            </w:r>
          </w:p>
          <w:p w14:paraId="22F97320" w14:textId="77777777" w:rsidR="00BB7BA4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330"/>
              </w:tabs>
              <w:spacing w:before="8"/>
              <w:ind w:left="329" w:hanging="250"/>
              <w:rPr>
                <w:sz w:val="20"/>
              </w:rPr>
            </w:pPr>
            <w:r>
              <w:rPr>
                <w:color w:val="231F20"/>
                <w:spacing w:val="1"/>
                <w:w w:val="113"/>
                <w:sz w:val="20"/>
              </w:rPr>
              <w:t>M</w:t>
            </w:r>
            <w:r>
              <w:rPr>
                <w:color w:val="231F20"/>
                <w:w w:val="96"/>
                <w:sz w:val="20"/>
              </w:rPr>
              <w:t>emo</w:t>
            </w:r>
            <w:r>
              <w:rPr>
                <w:color w:val="231F20"/>
                <w:spacing w:val="5"/>
                <w:w w:val="96"/>
                <w:sz w:val="20"/>
              </w:rPr>
              <w:t>r</w:t>
            </w:r>
            <w:r>
              <w:rPr>
                <w:color w:val="231F20"/>
                <w:spacing w:val="-8"/>
                <w:w w:val="95"/>
                <w:sz w:val="20"/>
              </w:rPr>
              <w:t>y</w:t>
            </w:r>
            <w:r>
              <w:rPr>
                <w:color w:val="231F20"/>
                <w:w w:val="56"/>
                <w:sz w:val="20"/>
              </w:rPr>
              <w:t>,</w:t>
            </w:r>
          </w:p>
          <w:p w14:paraId="22F97321" w14:textId="77777777" w:rsidR="00BB7BA4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377"/>
              </w:tabs>
              <w:spacing w:before="7"/>
              <w:ind w:left="376" w:hanging="297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Rechargeable</w:t>
            </w:r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battery,</w:t>
            </w:r>
          </w:p>
          <w:p w14:paraId="22F97322" w14:textId="77777777" w:rsidR="00BB7BA4" w:rsidRDefault="00BB7BA4">
            <w:pPr>
              <w:pStyle w:val="TableParagraph"/>
              <w:spacing w:before="4"/>
              <w:rPr>
                <w:i/>
                <w:sz w:val="21"/>
              </w:rPr>
            </w:pPr>
          </w:p>
          <w:p w14:paraId="22F97323" w14:textId="718554FC" w:rsidR="00BB7BA4" w:rsidRDefault="00000000">
            <w:pPr>
              <w:pStyle w:val="TableParagraph"/>
              <w:ind w:left="80"/>
              <w:rPr>
                <w:sz w:val="20"/>
              </w:rPr>
            </w:pPr>
            <w:r>
              <w:rPr>
                <w:color w:val="231F20"/>
                <w:sz w:val="20"/>
              </w:rPr>
              <w:t>Displays</w:t>
            </w:r>
            <w:r w:rsidR="009705B2">
              <w:rPr>
                <w:color w:val="231F20"/>
                <w:sz w:val="20"/>
              </w:rPr>
              <w:t xml:space="preserve"> </w:t>
            </w:r>
            <w:r w:rsidR="009705B2" w:rsidRPr="009705B2">
              <w:rPr>
                <w:color w:val="231F20"/>
                <w:sz w:val="20"/>
              </w:rPr>
              <w:t>(</w:t>
            </w:r>
            <w:r w:rsidR="009705B2" w:rsidRPr="009705B2">
              <w:rPr>
                <w:i/>
                <w:iCs/>
                <w:color w:val="FF0000"/>
                <w:sz w:val="20"/>
              </w:rPr>
              <w:t>not applicable for computers</w:t>
            </w:r>
            <w:r w:rsidR="009705B2" w:rsidRPr="009705B2">
              <w:rPr>
                <w:color w:val="231F20"/>
                <w:sz w:val="20"/>
              </w:rPr>
              <w:t>)</w:t>
            </w:r>
          </w:p>
          <w:p w14:paraId="22F97324" w14:textId="77777777" w:rsidR="00BB7BA4" w:rsidRDefault="00BB7BA4">
            <w:pPr>
              <w:pStyle w:val="TableParagraph"/>
              <w:spacing w:before="4"/>
              <w:rPr>
                <w:i/>
                <w:sz w:val="21"/>
              </w:rPr>
            </w:pPr>
          </w:p>
          <w:p w14:paraId="22F97325" w14:textId="77777777" w:rsidR="00BB7BA4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83"/>
              </w:tabs>
              <w:rPr>
                <w:sz w:val="20"/>
              </w:rPr>
            </w:pPr>
            <w:r>
              <w:rPr>
                <w:color w:val="231F20"/>
                <w:w w:val="95"/>
                <w:sz w:val="20"/>
              </w:rPr>
              <w:t>Screen</w:t>
            </w:r>
            <w:r>
              <w:rPr>
                <w:color w:val="231F20"/>
                <w:spacing w:val="-12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assembly</w:t>
            </w:r>
            <w:r>
              <w:rPr>
                <w:color w:val="231F20"/>
                <w:spacing w:val="-12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and</w:t>
            </w:r>
            <w:r>
              <w:rPr>
                <w:color w:val="231F20"/>
                <w:spacing w:val="-12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LCD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backlight</w:t>
            </w:r>
          </w:p>
          <w:p w14:paraId="22F97326" w14:textId="77777777" w:rsidR="00BB7BA4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330"/>
              </w:tabs>
              <w:spacing w:before="8"/>
              <w:ind w:left="329" w:hanging="250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Power</w:t>
            </w:r>
            <w:r>
              <w:rPr>
                <w:color w:val="231F20"/>
                <w:spacing w:val="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and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control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circuit</w:t>
            </w:r>
            <w:r>
              <w:rPr>
                <w:color w:val="231F20"/>
                <w:spacing w:val="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boards</w:t>
            </w:r>
          </w:p>
          <w:p w14:paraId="22F97327" w14:textId="77777777" w:rsidR="00BB7BA4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377"/>
              </w:tabs>
              <w:spacing w:before="8"/>
              <w:ind w:left="376" w:hanging="297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Stands</w:t>
            </w:r>
            <w:r>
              <w:rPr>
                <w:color w:val="231F20"/>
                <w:spacing w:val="1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(excluding</w:t>
            </w:r>
            <w:r>
              <w:rPr>
                <w:color w:val="231F20"/>
                <w:spacing w:val="1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those</w:t>
            </w:r>
            <w:r>
              <w:rPr>
                <w:color w:val="231F20"/>
                <w:spacing w:val="1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integrated</w:t>
            </w:r>
            <w:r>
              <w:rPr>
                <w:color w:val="231F20"/>
                <w:spacing w:val="1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with</w:t>
            </w:r>
            <w:r>
              <w:rPr>
                <w:color w:val="231F20"/>
                <w:spacing w:val="1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1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enclosure)</w:t>
            </w:r>
          </w:p>
          <w:p w14:paraId="22F97328" w14:textId="77777777" w:rsidR="00BB7BA4" w:rsidRDefault="00BB7BA4">
            <w:pPr>
              <w:pStyle w:val="TableParagraph"/>
              <w:spacing w:before="4"/>
              <w:rPr>
                <w:i/>
                <w:sz w:val="21"/>
              </w:rPr>
            </w:pPr>
          </w:p>
          <w:p w14:paraId="22F97329" w14:textId="77777777" w:rsidR="00BB7BA4" w:rsidRDefault="00000000">
            <w:pPr>
              <w:pStyle w:val="TableParagraph"/>
              <w:spacing w:line="247" w:lineRule="auto"/>
              <w:ind w:left="80" w:right="56"/>
              <w:jc w:val="both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The tenderer shall provide clear disassembly and repair instructions (e.g. hard or electronic copy, video) to enable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non-destructive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disassembly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of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products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for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the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purpose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of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replacing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key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components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or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parts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for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upgrades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or</w:t>
            </w:r>
            <w:r>
              <w:rPr>
                <w:color w:val="231F20"/>
                <w:spacing w:val="-55"/>
                <w:w w:val="95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repairs.</w:t>
            </w:r>
            <w:r>
              <w:rPr>
                <w:color w:val="231F20"/>
                <w:spacing w:val="-1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This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shall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be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made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available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in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hard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copy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or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via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manufacturer’s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webpage.</w:t>
            </w:r>
          </w:p>
        </w:tc>
      </w:tr>
      <w:tr w:rsidR="00BB7BA4" w14:paraId="22F97330" w14:textId="77777777" w:rsidTr="00644DE3">
        <w:trPr>
          <w:trHeight w:val="1138"/>
        </w:trPr>
        <w:tc>
          <w:tcPr>
            <w:tcW w:w="895" w:type="dxa"/>
            <w:gridSpan w:val="2"/>
          </w:tcPr>
          <w:p w14:paraId="22F9732B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0" w:type="dxa"/>
            <w:shd w:val="clear" w:color="auto" w:fill="A2CBC2"/>
          </w:tcPr>
          <w:p w14:paraId="22F9732C" w14:textId="77777777" w:rsidR="00BB7BA4" w:rsidRDefault="00BB7BA4">
            <w:pPr>
              <w:pStyle w:val="TableParagraph"/>
              <w:rPr>
                <w:i/>
                <w:sz w:val="24"/>
              </w:rPr>
            </w:pPr>
          </w:p>
          <w:p w14:paraId="22F9732D" w14:textId="77777777" w:rsidR="00BB7BA4" w:rsidRDefault="00000000">
            <w:pPr>
              <w:pStyle w:val="TableParagraph"/>
              <w:spacing w:before="165"/>
              <w:ind w:left="225" w:right="204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899" w:type="dxa"/>
            <w:gridSpan w:val="2"/>
          </w:tcPr>
          <w:p w14:paraId="22F9732E" w14:textId="77777777" w:rsidR="00BB7BA4" w:rsidRDefault="00000000">
            <w:pPr>
              <w:pStyle w:val="TableParagraph"/>
              <w:spacing w:before="36" w:line="247" w:lineRule="auto"/>
              <w:ind w:left="80" w:right="56"/>
              <w:jc w:val="both"/>
              <w:rPr>
                <w:sz w:val="18"/>
              </w:rPr>
            </w:pPr>
            <w:r>
              <w:rPr>
                <w:color w:val="231F20"/>
                <w:w w:val="95"/>
                <w:sz w:val="18"/>
              </w:rPr>
              <w:t>A manual shall be provided by the tenderer, which shall include an exploded diagram of the device</w:t>
            </w:r>
            <w:r>
              <w:rPr>
                <w:color w:val="231F20"/>
                <w:spacing w:val="1"/>
                <w:w w:val="95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illustrating the parts that can be accessed and replaced, and the tools required. It shall also be confirmed</w:t>
            </w:r>
            <w:r>
              <w:rPr>
                <w:color w:val="231F20"/>
                <w:spacing w:val="-4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which</w:t>
            </w:r>
            <w:r>
              <w:rPr>
                <w:color w:val="231F20"/>
                <w:spacing w:val="-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parts</w:t>
            </w:r>
            <w:r>
              <w:rPr>
                <w:color w:val="231F20"/>
                <w:spacing w:val="-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are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covered</w:t>
            </w:r>
            <w:r>
              <w:rPr>
                <w:color w:val="231F20"/>
                <w:spacing w:val="-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by</w:t>
            </w:r>
            <w:r>
              <w:rPr>
                <w:color w:val="231F20"/>
                <w:spacing w:val="-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service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agreements</w:t>
            </w:r>
            <w:r>
              <w:rPr>
                <w:color w:val="231F20"/>
                <w:spacing w:val="-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under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warranty.</w:t>
            </w:r>
          </w:p>
          <w:p w14:paraId="22F9732F" w14:textId="77777777" w:rsidR="00BB7BA4" w:rsidRDefault="00000000">
            <w:pPr>
              <w:pStyle w:val="TableParagraph"/>
              <w:spacing w:before="2" w:line="247" w:lineRule="auto"/>
              <w:ind w:left="80" w:right="56"/>
              <w:jc w:val="both"/>
              <w:rPr>
                <w:sz w:val="18"/>
              </w:rPr>
            </w:pPr>
            <w:r>
              <w:rPr>
                <w:color w:val="231F20"/>
                <w:spacing w:val="-1"/>
                <w:sz w:val="18"/>
              </w:rPr>
              <w:t xml:space="preserve">Equipment holding the EU </w:t>
            </w:r>
            <w:r>
              <w:rPr>
                <w:color w:val="231F20"/>
                <w:sz w:val="18"/>
              </w:rPr>
              <w:t>Ecolabel or another relevant Type I Eco-label fulfilling the specified</w:t>
            </w:r>
            <w:r>
              <w:rPr>
                <w:color w:val="231F20"/>
                <w:spacing w:val="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requirements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will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be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deemed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comply.</w:t>
            </w:r>
          </w:p>
        </w:tc>
      </w:tr>
      <w:tr w:rsidR="00BB7BA4" w14:paraId="22F97332" w14:textId="77777777" w:rsidTr="00644DE3">
        <w:trPr>
          <w:trHeight w:val="320"/>
        </w:trPr>
        <w:tc>
          <w:tcPr>
            <w:tcW w:w="10454" w:type="dxa"/>
            <w:gridSpan w:val="5"/>
          </w:tcPr>
          <w:p w14:paraId="22F97331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B7BA4" w14:paraId="22F97337" w14:textId="77777777" w:rsidTr="00644DE3">
        <w:trPr>
          <w:trHeight w:val="1490"/>
        </w:trPr>
        <w:tc>
          <w:tcPr>
            <w:tcW w:w="895" w:type="dxa"/>
            <w:gridSpan w:val="2"/>
          </w:tcPr>
          <w:p w14:paraId="22F97333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59" w:type="dxa"/>
            <w:gridSpan w:val="3"/>
          </w:tcPr>
          <w:p w14:paraId="22F97334" w14:textId="2FDC6A6E" w:rsidR="00BB7BA4" w:rsidRDefault="00000000">
            <w:pPr>
              <w:pStyle w:val="TableParagraph"/>
              <w:spacing w:before="20"/>
              <w:ind w:left="80"/>
              <w:jc w:val="both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Ease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of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replacement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for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rechargeable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batteries</w:t>
            </w:r>
            <w:r w:rsidR="0096524E">
              <w:rPr>
                <w:rFonts w:ascii="Tahoma"/>
                <w:b/>
                <w:color w:val="231F20"/>
                <w:w w:val="85"/>
                <w:sz w:val="20"/>
              </w:rPr>
              <w:t xml:space="preserve"> </w:t>
            </w:r>
            <w:r w:rsidR="0096524E" w:rsidRPr="0096524E">
              <w:rPr>
                <w:rFonts w:ascii="Tahoma"/>
                <w:b/>
                <w:color w:val="FF0000"/>
                <w:w w:val="85"/>
                <w:sz w:val="20"/>
              </w:rPr>
              <w:t>(only applicable to notebooks and laptops)</w:t>
            </w:r>
          </w:p>
          <w:p w14:paraId="22F97335" w14:textId="77777777" w:rsidR="00BB7BA4" w:rsidRDefault="00BB7BA4">
            <w:pPr>
              <w:pStyle w:val="TableParagraph"/>
              <w:spacing w:before="6"/>
              <w:rPr>
                <w:i/>
                <w:sz w:val="21"/>
              </w:rPr>
            </w:pPr>
          </w:p>
          <w:p w14:paraId="22F97336" w14:textId="77777777" w:rsidR="00BB7BA4" w:rsidRDefault="00000000">
            <w:pPr>
              <w:pStyle w:val="TableParagraph"/>
              <w:spacing w:before="1" w:line="247" w:lineRule="auto"/>
              <w:ind w:left="80" w:right="57"/>
              <w:jc w:val="both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Rechargeable batteries shall not be glued or soldered into portable products. It shall be possible for a professional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user or repair service provider to replace the rechargeable battery.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Instructions on how the rechargeable battery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packs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are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be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removed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shall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be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provided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in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user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instructions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or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via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manufacturer’s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webpage.</w:t>
            </w:r>
          </w:p>
        </w:tc>
      </w:tr>
      <w:tr w:rsidR="00BB7BA4" w14:paraId="22F9733D" w14:textId="77777777" w:rsidTr="00644DE3">
        <w:trPr>
          <w:trHeight w:val="1138"/>
        </w:trPr>
        <w:tc>
          <w:tcPr>
            <w:tcW w:w="895" w:type="dxa"/>
            <w:gridSpan w:val="2"/>
          </w:tcPr>
          <w:p w14:paraId="22F97338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0" w:type="dxa"/>
            <w:shd w:val="clear" w:color="auto" w:fill="95C2BB"/>
          </w:tcPr>
          <w:p w14:paraId="22F97339" w14:textId="77777777" w:rsidR="00BB7BA4" w:rsidRDefault="00BB7BA4">
            <w:pPr>
              <w:pStyle w:val="TableParagraph"/>
              <w:rPr>
                <w:i/>
                <w:sz w:val="24"/>
              </w:rPr>
            </w:pPr>
          </w:p>
          <w:p w14:paraId="22F9733A" w14:textId="77777777" w:rsidR="00BB7BA4" w:rsidRDefault="00000000">
            <w:pPr>
              <w:pStyle w:val="TableParagraph"/>
              <w:spacing w:before="165"/>
              <w:ind w:left="225" w:right="204"/>
              <w:jc w:val="center"/>
              <w:rPr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</w:t>
            </w:r>
            <w:r>
              <w:rPr>
                <w:color w:val="231F20"/>
                <w:w w:val="95"/>
                <w:sz w:val="20"/>
              </w:rPr>
              <w:t>:</w:t>
            </w:r>
          </w:p>
        </w:tc>
        <w:tc>
          <w:tcPr>
            <w:tcW w:w="7899" w:type="dxa"/>
            <w:gridSpan w:val="2"/>
          </w:tcPr>
          <w:p w14:paraId="22F9733B" w14:textId="77777777" w:rsidR="00BB7BA4" w:rsidRDefault="00000000">
            <w:pPr>
              <w:pStyle w:val="TableParagraph"/>
              <w:spacing w:before="36" w:line="247" w:lineRule="auto"/>
              <w:ind w:left="80" w:right="56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The tenderer shall illustrate how the battery is installed in the product, the steps required to remove and</w:t>
            </w:r>
            <w:r>
              <w:rPr>
                <w:color w:val="231F20"/>
                <w:spacing w:val="-4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cover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markings.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copy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-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relevant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user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instructions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shall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also</w:t>
            </w:r>
            <w:r>
              <w:rPr>
                <w:color w:val="231F20"/>
                <w:spacing w:val="-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-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provided.</w:t>
            </w:r>
          </w:p>
          <w:p w14:paraId="19E2889A" w14:textId="77777777" w:rsidR="00BB7BA4" w:rsidRDefault="00000000">
            <w:pPr>
              <w:pStyle w:val="TableParagraph"/>
              <w:spacing w:before="1" w:line="247" w:lineRule="auto"/>
              <w:ind w:left="80" w:right="57"/>
              <w:jc w:val="both"/>
              <w:rPr>
                <w:color w:val="231F20"/>
                <w:sz w:val="18"/>
              </w:rPr>
            </w:pPr>
            <w:r>
              <w:rPr>
                <w:color w:val="231F20"/>
                <w:w w:val="90"/>
                <w:sz w:val="18"/>
              </w:rPr>
              <w:t>The Contracting Authority reserves the right to request a visual inspection of a random selection of the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supplied products. Equipment holding the EU Ecolabel or another relevant Type I Eco-label fulfilling the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specified</w:t>
            </w:r>
            <w:r>
              <w:rPr>
                <w:color w:val="231F20"/>
                <w:spacing w:val="-2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requirements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will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be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deemed</w:t>
            </w:r>
            <w:r>
              <w:rPr>
                <w:color w:val="231F20"/>
                <w:spacing w:val="-2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comply.</w:t>
            </w:r>
          </w:p>
          <w:p w14:paraId="22F9733C" w14:textId="299D943C" w:rsidR="00F364C3" w:rsidRDefault="00F364C3">
            <w:pPr>
              <w:pStyle w:val="TableParagraph"/>
              <w:spacing w:before="1" w:line="247" w:lineRule="auto"/>
              <w:ind w:left="80" w:right="57"/>
              <w:jc w:val="both"/>
              <w:rPr>
                <w:sz w:val="18"/>
              </w:rPr>
            </w:pPr>
          </w:p>
        </w:tc>
      </w:tr>
      <w:tr w:rsidR="00BB7BA4" w14:paraId="22F9733F" w14:textId="77777777" w:rsidTr="00644DE3">
        <w:trPr>
          <w:trHeight w:val="320"/>
        </w:trPr>
        <w:tc>
          <w:tcPr>
            <w:tcW w:w="10454" w:type="dxa"/>
            <w:gridSpan w:val="5"/>
          </w:tcPr>
          <w:p w14:paraId="22F9733E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B7BA4" w14:paraId="22F97342" w14:textId="77777777" w:rsidTr="00644DE3">
        <w:trPr>
          <w:trHeight w:val="320"/>
        </w:trPr>
        <w:tc>
          <w:tcPr>
            <w:tcW w:w="895" w:type="dxa"/>
            <w:gridSpan w:val="2"/>
            <w:shd w:val="clear" w:color="auto" w:fill="3DA694"/>
          </w:tcPr>
          <w:p w14:paraId="22F97340" w14:textId="77777777" w:rsidR="00BB7BA4" w:rsidRDefault="00000000">
            <w:pPr>
              <w:pStyle w:val="TableParagraph"/>
              <w:spacing w:before="10"/>
              <w:ind w:left="290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1.3</w:t>
            </w:r>
          </w:p>
        </w:tc>
        <w:tc>
          <w:tcPr>
            <w:tcW w:w="9559" w:type="dxa"/>
            <w:gridSpan w:val="3"/>
            <w:shd w:val="clear" w:color="auto" w:fill="3DA694"/>
          </w:tcPr>
          <w:p w14:paraId="22F97341" w14:textId="77777777" w:rsidR="00BB7BA4" w:rsidRDefault="00000000">
            <w:pPr>
              <w:pStyle w:val="TableParagraph"/>
              <w:spacing w:before="10"/>
              <w:ind w:left="80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Award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Criteria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(to</w:t>
            </w:r>
            <w:r>
              <w:rPr>
                <w:rFonts w:ascii="Tahoma"/>
                <w:b/>
                <w:color w:val="FFFFFF"/>
                <w:spacing w:val="-6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considered</w:t>
            </w:r>
            <w:r>
              <w:rPr>
                <w:rFonts w:ascii="Tahoma"/>
                <w:b/>
                <w:color w:val="FFFFFF"/>
                <w:spacing w:val="-6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when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BPQR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is</w:t>
            </w:r>
            <w:r>
              <w:rPr>
                <w:rFonts w:ascii="Tahoma"/>
                <w:b/>
                <w:color w:val="FFFFFF"/>
                <w:spacing w:val="-6"/>
                <w:w w:val="85"/>
                <w:sz w:val="24"/>
              </w:rPr>
              <w:t xml:space="preserve"> </w:t>
            </w:r>
            <w:proofErr w:type="spellStart"/>
            <w:r>
              <w:rPr>
                <w:rFonts w:ascii="Tahoma"/>
                <w:b/>
                <w:color w:val="FFFFFF"/>
                <w:w w:val="85"/>
                <w:sz w:val="24"/>
              </w:rPr>
              <w:t>utilised</w:t>
            </w:r>
            <w:proofErr w:type="spellEnd"/>
            <w:r>
              <w:rPr>
                <w:rFonts w:ascii="Tahoma"/>
                <w:b/>
                <w:color w:val="FFFFFF"/>
                <w:w w:val="85"/>
                <w:sz w:val="24"/>
              </w:rPr>
              <w:t>)</w:t>
            </w:r>
          </w:p>
        </w:tc>
      </w:tr>
      <w:tr w:rsidR="00BB7BA4" w14:paraId="22F97352" w14:textId="77777777" w:rsidTr="00644DE3">
        <w:trPr>
          <w:trHeight w:val="4150"/>
        </w:trPr>
        <w:tc>
          <w:tcPr>
            <w:tcW w:w="895" w:type="dxa"/>
            <w:gridSpan w:val="2"/>
          </w:tcPr>
          <w:p w14:paraId="22F97343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59" w:type="dxa"/>
            <w:gridSpan w:val="3"/>
          </w:tcPr>
          <w:p w14:paraId="22F97344" w14:textId="77777777" w:rsidR="00BB7BA4" w:rsidRDefault="00BB7BA4">
            <w:pPr>
              <w:pStyle w:val="TableParagraph"/>
              <w:rPr>
                <w:i/>
                <w:sz w:val="21"/>
              </w:rPr>
            </w:pPr>
          </w:p>
          <w:p w14:paraId="7EC11DA4" w14:textId="0CF6D8D3" w:rsidR="00917466" w:rsidRPr="00917466" w:rsidRDefault="00000000" w:rsidP="00917466">
            <w:pPr>
              <w:pStyle w:val="TableParagraph"/>
              <w:spacing w:before="1"/>
              <w:ind w:left="80"/>
              <w:jc w:val="both"/>
              <w:rPr>
                <w:rFonts w:ascii="Tahoma"/>
                <w:b/>
                <w:color w:val="231F20"/>
                <w:w w:val="85"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Improvement</w:t>
            </w:r>
            <w:r>
              <w:rPr>
                <w:rFonts w:ascii="Tahoma"/>
                <w:b/>
                <w:color w:val="231F20"/>
                <w:spacing w:val="3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in</w:t>
            </w:r>
            <w:r>
              <w:rPr>
                <w:rFonts w:ascii="Tahoma"/>
                <w:b/>
                <w:color w:val="231F20"/>
                <w:spacing w:val="3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the</w:t>
            </w:r>
            <w:r>
              <w:rPr>
                <w:rFonts w:ascii="Tahoma"/>
                <w:b/>
                <w:color w:val="231F20"/>
                <w:spacing w:val="4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energy</w:t>
            </w:r>
            <w:r>
              <w:rPr>
                <w:rFonts w:ascii="Tahoma"/>
                <w:b/>
                <w:color w:val="231F20"/>
                <w:spacing w:val="3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consumption</w:t>
            </w:r>
            <w:r>
              <w:rPr>
                <w:rFonts w:ascii="Tahoma"/>
                <w:b/>
                <w:color w:val="231F20"/>
                <w:spacing w:val="4"/>
                <w:w w:val="85"/>
                <w:sz w:val="20"/>
              </w:rPr>
              <w:t xml:space="preserve"> </w:t>
            </w:r>
            <w:r w:rsidR="00917466">
              <w:rPr>
                <w:rFonts w:ascii="Tahoma"/>
                <w:b/>
                <w:color w:val="231F20"/>
                <w:w w:val="85"/>
                <w:sz w:val="20"/>
              </w:rPr>
              <w:t>above the specified threshold for computers</w:t>
            </w:r>
          </w:p>
          <w:p w14:paraId="4CD01198" w14:textId="50558936" w:rsidR="00EE3FF6" w:rsidRPr="00EE3FF6" w:rsidRDefault="00EE3FF6" w:rsidP="00EE3FF6">
            <w:pPr>
              <w:pStyle w:val="TableParagraph"/>
              <w:spacing w:line="247" w:lineRule="auto"/>
              <w:ind w:right="57"/>
              <w:jc w:val="both"/>
              <w:rPr>
                <w:color w:val="231F20"/>
                <w:w w:val="90"/>
                <w:sz w:val="20"/>
              </w:rPr>
            </w:pPr>
          </w:p>
          <w:p w14:paraId="653FD300" w14:textId="77777777" w:rsidR="00EE3FF6" w:rsidRPr="00EE3FF6" w:rsidRDefault="00EE3FF6" w:rsidP="00EE3FF6">
            <w:pPr>
              <w:pStyle w:val="TableParagraph"/>
              <w:spacing w:line="247" w:lineRule="auto"/>
              <w:ind w:left="80" w:right="57"/>
              <w:jc w:val="both"/>
              <w:rPr>
                <w:color w:val="231F20"/>
                <w:w w:val="90"/>
                <w:sz w:val="20"/>
              </w:rPr>
            </w:pPr>
            <w:r w:rsidRPr="00EE3FF6">
              <w:rPr>
                <w:color w:val="231F20"/>
                <w:w w:val="90"/>
                <w:sz w:val="20"/>
              </w:rPr>
              <w:t>It is recommended to use this criterion in conjunction with criterion TS18 for desktop computers if the products are for graphic-intensive use.</w:t>
            </w:r>
          </w:p>
          <w:p w14:paraId="5C8E9E96" w14:textId="77777777" w:rsidR="00EE3FF6" w:rsidRPr="00EE3FF6" w:rsidRDefault="00EE3FF6" w:rsidP="00EE3FF6">
            <w:pPr>
              <w:pStyle w:val="TableParagraph"/>
              <w:spacing w:line="247" w:lineRule="auto"/>
              <w:ind w:left="80" w:right="57"/>
              <w:jc w:val="both"/>
              <w:rPr>
                <w:color w:val="231F20"/>
                <w:w w:val="90"/>
                <w:sz w:val="20"/>
              </w:rPr>
            </w:pPr>
          </w:p>
          <w:p w14:paraId="6666B66F" w14:textId="77777777" w:rsidR="00EE3FF6" w:rsidRPr="00EE3FF6" w:rsidRDefault="00EE3FF6" w:rsidP="00EE3FF6">
            <w:pPr>
              <w:pStyle w:val="TableParagraph"/>
              <w:spacing w:line="247" w:lineRule="auto"/>
              <w:ind w:left="80" w:right="57"/>
              <w:jc w:val="both"/>
              <w:rPr>
                <w:color w:val="231F20"/>
                <w:w w:val="90"/>
                <w:sz w:val="20"/>
              </w:rPr>
            </w:pPr>
            <w:r w:rsidRPr="00EE3FF6">
              <w:rPr>
                <w:color w:val="231F20"/>
                <w:w w:val="90"/>
                <w:sz w:val="20"/>
              </w:rPr>
              <w:t>Points will be awarded if the product is more energy-efficient than the ETEC_MAX value required under criterion TS18.</w:t>
            </w:r>
          </w:p>
          <w:p w14:paraId="0D71A747" w14:textId="77777777" w:rsidR="00EE3FF6" w:rsidRPr="00EE3FF6" w:rsidRDefault="00EE3FF6" w:rsidP="00EE3FF6">
            <w:pPr>
              <w:pStyle w:val="TableParagraph"/>
              <w:spacing w:line="247" w:lineRule="auto"/>
              <w:ind w:left="80" w:right="57"/>
              <w:jc w:val="both"/>
              <w:rPr>
                <w:color w:val="231F20"/>
                <w:w w:val="90"/>
                <w:sz w:val="20"/>
              </w:rPr>
            </w:pPr>
          </w:p>
          <w:p w14:paraId="5C2B184C" w14:textId="77777777" w:rsidR="00EE3FF6" w:rsidRPr="00EE3FF6" w:rsidRDefault="00EE3FF6" w:rsidP="00EE3FF6">
            <w:pPr>
              <w:pStyle w:val="TableParagraph"/>
              <w:spacing w:line="247" w:lineRule="auto"/>
              <w:ind w:left="80" w:right="57"/>
              <w:jc w:val="both"/>
              <w:rPr>
                <w:color w:val="231F20"/>
                <w:w w:val="90"/>
                <w:sz w:val="20"/>
              </w:rPr>
            </w:pPr>
            <w:r w:rsidRPr="00EE3FF6">
              <w:rPr>
                <w:color w:val="231F20"/>
                <w:w w:val="90"/>
                <w:sz w:val="20"/>
              </w:rPr>
              <w:t xml:space="preserve">A maximum of x points </w:t>
            </w:r>
            <w:r w:rsidRPr="00EE3FF6">
              <w:rPr>
                <w:color w:val="FF0000"/>
                <w:w w:val="90"/>
                <w:sz w:val="20"/>
              </w:rPr>
              <w:t xml:space="preserve">[to be specified] </w:t>
            </w:r>
            <w:r w:rsidRPr="00EE3FF6">
              <w:rPr>
                <w:color w:val="231F20"/>
                <w:w w:val="90"/>
                <w:sz w:val="20"/>
              </w:rPr>
              <w:t>may be awarded. Points must be awarded in proportion to the improvement in energy efficiency as follows:</w:t>
            </w:r>
          </w:p>
          <w:p w14:paraId="7C4FFCB7" w14:textId="77777777" w:rsidR="00EE3FF6" w:rsidRPr="00EE3FF6" w:rsidRDefault="00EE3FF6" w:rsidP="00EE3FF6">
            <w:pPr>
              <w:pStyle w:val="TableParagraph"/>
              <w:spacing w:line="247" w:lineRule="auto"/>
              <w:ind w:left="80" w:right="57"/>
              <w:jc w:val="both"/>
              <w:rPr>
                <w:color w:val="231F20"/>
                <w:w w:val="90"/>
                <w:sz w:val="20"/>
              </w:rPr>
            </w:pPr>
          </w:p>
          <w:p w14:paraId="239EE1E8" w14:textId="77777777" w:rsidR="00EE3FF6" w:rsidRPr="00EE3FF6" w:rsidRDefault="00EE3FF6" w:rsidP="00EE3FF6">
            <w:pPr>
              <w:pStyle w:val="TableParagraph"/>
              <w:spacing w:line="247" w:lineRule="auto"/>
              <w:ind w:left="80" w:right="57"/>
              <w:jc w:val="both"/>
              <w:rPr>
                <w:color w:val="231F20"/>
                <w:w w:val="90"/>
                <w:sz w:val="20"/>
              </w:rPr>
            </w:pPr>
            <w:r w:rsidRPr="00EE3FF6">
              <w:rPr>
                <w:color w:val="231F20"/>
                <w:w w:val="90"/>
                <w:sz w:val="20"/>
              </w:rPr>
              <w:t>• Over 60% lower: x points</w:t>
            </w:r>
          </w:p>
          <w:p w14:paraId="214D4AA3" w14:textId="77777777" w:rsidR="00EE3FF6" w:rsidRPr="00EE3FF6" w:rsidRDefault="00EE3FF6" w:rsidP="00EE3FF6">
            <w:pPr>
              <w:pStyle w:val="TableParagraph"/>
              <w:spacing w:line="247" w:lineRule="auto"/>
              <w:ind w:left="80" w:right="57"/>
              <w:jc w:val="both"/>
              <w:rPr>
                <w:color w:val="231F20"/>
                <w:w w:val="90"/>
                <w:sz w:val="20"/>
              </w:rPr>
            </w:pPr>
            <w:r w:rsidRPr="00EE3FF6">
              <w:rPr>
                <w:color w:val="231F20"/>
                <w:w w:val="90"/>
                <w:sz w:val="20"/>
              </w:rPr>
              <w:t>• 40-59% lower: 0.75x points</w:t>
            </w:r>
          </w:p>
          <w:p w14:paraId="2D352263" w14:textId="77777777" w:rsidR="00EE3FF6" w:rsidRPr="00EE3FF6" w:rsidRDefault="00EE3FF6" w:rsidP="00EE3FF6">
            <w:pPr>
              <w:pStyle w:val="TableParagraph"/>
              <w:spacing w:line="247" w:lineRule="auto"/>
              <w:ind w:left="80" w:right="57"/>
              <w:jc w:val="both"/>
              <w:rPr>
                <w:color w:val="231F20"/>
                <w:w w:val="90"/>
                <w:sz w:val="20"/>
              </w:rPr>
            </w:pPr>
            <w:r w:rsidRPr="00EE3FF6">
              <w:rPr>
                <w:color w:val="231F20"/>
                <w:w w:val="90"/>
                <w:sz w:val="20"/>
              </w:rPr>
              <w:t>• 25-39% lower: 0.50x points</w:t>
            </w:r>
          </w:p>
          <w:p w14:paraId="22F97351" w14:textId="6A74FB44" w:rsidR="00BB7BA4" w:rsidRDefault="00EE3FF6" w:rsidP="00EE3FF6">
            <w:pPr>
              <w:pStyle w:val="TableParagraph"/>
              <w:spacing w:line="247" w:lineRule="auto"/>
              <w:ind w:left="80" w:right="56"/>
              <w:jc w:val="both"/>
              <w:rPr>
                <w:sz w:val="20"/>
              </w:rPr>
            </w:pPr>
            <w:r w:rsidRPr="00EE3FF6">
              <w:rPr>
                <w:color w:val="231F20"/>
                <w:w w:val="90"/>
                <w:sz w:val="20"/>
              </w:rPr>
              <w:t>• 15-24% lower: 0.25x points</w:t>
            </w:r>
          </w:p>
        </w:tc>
      </w:tr>
    </w:tbl>
    <w:p w14:paraId="22F97354" w14:textId="725630A4" w:rsidR="00BB7BA4" w:rsidRDefault="00BB7BA4" w:rsidP="003A34F0">
      <w:pPr>
        <w:spacing w:before="72"/>
        <w:ind w:left="103"/>
        <w:rPr>
          <w:sz w:val="20"/>
        </w:rPr>
        <w:sectPr w:rsidR="00BB7BA4">
          <w:headerReference w:type="default" r:id="rId7"/>
          <w:footerReference w:type="default" r:id="rId8"/>
          <w:pgSz w:w="13320" w:h="18250"/>
          <w:pgMar w:top="1400" w:right="1300" w:bottom="420" w:left="1320" w:header="0" w:footer="223" w:gutter="0"/>
          <w:cols w:space="720"/>
        </w:sectPr>
      </w:pPr>
    </w:p>
    <w:tbl>
      <w:tblPr>
        <w:tblW w:w="0" w:type="auto"/>
        <w:tblInd w:w="123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5"/>
        <w:gridCol w:w="1651"/>
        <w:gridCol w:w="7899"/>
      </w:tblGrid>
      <w:tr w:rsidR="00BB7BA4" w14:paraId="22F97359" w14:textId="77777777">
        <w:trPr>
          <w:trHeight w:val="950"/>
        </w:trPr>
        <w:tc>
          <w:tcPr>
            <w:tcW w:w="895" w:type="dxa"/>
          </w:tcPr>
          <w:p w14:paraId="22F97355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51" w:type="dxa"/>
            <w:shd w:val="clear" w:color="auto" w:fill="A2CBC2"/>
          </w:tcPr>
          <w:p w14:paraId="22F97356" w14:textId="77777777" w:rsidR="00BB7BA4" w:rsidRDefault="00BB7BA4">
            <w:pPr>
              <w:pStyle w:val="TableParagraph"/>
              <w:spacing w:before="1"/>
              <w:rPr>
                <w:sz w:val="30"/>
              </w:rPr>
            </w:pPr>
          </w:p>
          <w:p w14:paraId="22F97357" w14:textId="77777777" w:rsidR="00BB7BA4" w:rsidRDefault="00000000">
            <w:pPr>
              <w:pStyle w:val="TableParagraph"/>
              <w:spacing w:before="1"/>
              <w:ind w:left="220" w:right="200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899" w:type="dxa"/>
          </w:tcPr>
          <w:p w14:paraId="22F97358" w14:textId="54DF1683" w:rsidR="00BB7BA4" w:rsidRDefault="0016522D">
            <w:pPr>
              <w:pStyle w:val="TableParagraph"/>
              <w:spacing w:before="36" w:line="247" w:lineRule="auto"/>
              <w:ind w:left="80" w:right="57"/>
              <w:jc w:val="both"/>
              <w:rPr>
                <w:sz w:val="18"/>
              </w:rPr>
            </w:pPr>
            <w:r w:rsidRPr="0016522D">
              <w:rPr>
                <w:color w:val="231F20"/>
                <w:sz w:val="18"/>
              </w:rPr>
              <w:t>Tenderers must report the Typical Energy Consumption (ETEC) value, based on testing and calculations according to the IEC Standard 62623:2012. Typical Energy Consumption reported by a valid Energy Star Certificate can be used as proof of compliance</w:t>
            </w:r>
            <w:r>
              <w:rPr>
                <w:color w:val="231F20"/>
                <w:sz w:val="18"/>
              </w:rPr>
              <w:t>.</w:t>
            </w:r>
          </w:p>
        </w:tc>
      </w:tr>
      <w:tr w:rsidR="00BB7BA4" w14:paraId="22F9735B" w14:textId="77777777">
        <w:trPr>
          <w:trHeight w:val="320"/>
        </w:trPr>
        <w:tc>
          <w:tcPr>
            <w:tcW w:w="10445" w:type="dxa"/>
            <w:gridSpan w:val="3"/>
          </w:tcPr>
          <w:p w14:paraId="22F9735A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B7BA4" w14:paraId="22F97361" w14:textId="77777777">
        <w:trPr>
          <w:trHeight w:val="2210"/>
        </w:trPr>
        <w:tc>
          <w:tcPr>
            <w:tcW w:w="895" w:type="dxa"/>
          </w:tcPr>
          <w:p w14:paraId="22F9735C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50" w:type="dxa"/>
            <w:gridSpan w:val="2"/>
          </w:tcPr>
          <w:p w14:paraId="22F9735D" w14:textId="77777777" w:rsidR="00BB7BA4" w:rsidRDefault="00000000">
            <w:pPr>
              <w:pStyle w:val="TableParagraph"/>
              <w:spacing w:before="20"/>
              <w:ind w:left="80"/>
              <w:jc w:val="both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Cost</w:t>
            </w:r>
            <w:r>
              <w:rPr>
                <w:rFonts w:ascii="Tahoma"/>
                <w:b/>
                <w:color w:val="231F20"/>
                <w:spacing w:val="-3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competitiveness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of</w:t>
            </w:r>
            <w:r>
              <w:rPr>
                <w:rFonts w:ascii="Tahoma"/>
                <w:b/>
                <w:color w:val="231F20"/>
                <w:spacing w:val="-3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spare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parts.</w:t>
            </w:r>
          </w:p>
          <w:p w14:paraId="22F9735E" w14:textId="77777777" w:rsidR="00BB7BA4" w:rsidRDefault="00BB7BA4">
            <w:pPr>
              <w:pStyle w:val="TableParagraph"/>
              <w:spacing w:before="6"/>
              <w:rPr>
                <w:sz w:val="21"/>
              </w:rPr>
            </w:pPr>
          </w:p>
          <w:p w14:paraId="22F9735F" w14:textId="77777777" w:rsidR="00BB7BA4" w:rsidRDefault="00000000">
            <w:pPr>
              <w:pStyle w:val="TableParagraph"/>
              <w:spacing w:before="1"/>
              <w:ind w:left="80"/>
              <w:jc w:val="both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The tenderer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shall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provide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price list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for,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as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minimum, the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following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component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parts:</w:t>
            </w:r>
          </w:p>
          <w:p w14:paraId="22F97360" w14:textId="7134967A" w:rsidR="00BB7BA4" w:rsidRDefault="00000000">
            <w:pPr>
              <w:pStyle w:val="TableParagraph"/>
              <w:spacing w:before="7" w:line="247" w:lineRule="auto"/>
              <w:ind w:left="80" w:right="56"/>
              <w:jc w:val="both"/>
              <w:rPr>
                <w:sz w:val="20"/>
              </w:rPr>
            </w:pPr>
            <w:r>
              <w:rPr>
                <w:color w:val="231F20"/>
                <w:w w:val="95"/>
                <w:sz w:val="20"/>
              </w:rPr>
              <w:t xml:space="preserve">For the component parts listed above indicative </w:t>
            </w:r>
            <w:proofErr w:type="spellStart"/>
            <w:r>
              <w:rPr>
                <w:color w:val="231F20"/>
                <w:w w:val="95"/>
                <w:sz w:val="20"/>
              </w:rPr>
              <w:t>labour</w:t>
            </w:r>
            <w:proofErr w:type="spellEnd"/>
            <w:r>
              <w:rPr>
                <w:color w:val="231F20"/>
                <w:w w:val="95"/>
                <w:sz w:val="20"/>
              </w:rPr>
              <w:t xml:space="preserve"> costs for replacements carried out by the tenderer’s</w:t>
            </w:r>
            <w:r>
              <w:rPr>
                <w:color w:val="231F20"/>
                <w:spacing w:val="1"/>
                <w:w w:val="95"/>
                <w:sz w:val="20"/>
              </w:rPr>
              <w:t xml:space="preserve"> </w:t>
            </w:r>
            <w:proofErr w:type="spellStart"/>
            <w:r>
              <w:rPr>
                <w:color w:val="231F20"/>
                <w:w w:val="95"/>
                <w:sz w:val="20"/>
              </w:rPr>
              <w:t>authorised</w:t>
            </w:r>
            <w:proofErr w:type="spellEnd"/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service</w:t>
            </w:r>
            <w:r>
              <w:rPr>
                <w:color w:val="231F20"/>
                <w:spacing w:val="-3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providers</w:t>
            </w:r>
            <w:r>
              <w:rPr>
                <w:color w:val="231F20"/>
                <w:spacing w:val="-3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shall</w:t>
            </w:r>
            <w:r>
              <w:rPr>
                <w:color w:val="231F20"/>
                <w:spacing w:val="-3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be</w:t>
            </w:r>
            <w:r>
              <w:rPr>
                <w:color w:val="231F20"/>
                <w:spacing w:val="-3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provided.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Points</w:t>
            </w:r>
            <w:r>
              <w:rPr>
                <w:color w:val="231F20"/>
                <w:spacing w:val="-3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shall</w:t>
            </w:r>
            <w:r>
              <w:rPr>
                <w:color w:val="231F20"/>
                <w:spacing w:val="-3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be</w:t>
            </w:r>
            <w:r>
              <w:rPr>
                <w:color w:val="231F20"/>
                <w:spacing w:val="-3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awarded</w:t>
            </w:r>
            <w:r>
              <w:rPr>
                <w:color w:val="231F20"/>
                <w:spacing w:val="-3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according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to</w:t>
            </w:r>
            <w:r>
              <w:rPr>
                <w:color w:val="231F20"/>
                <w:spacing w:val="-3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the</w:t>
            </w:r>
            <w:r>
              <w:rPr>
                <w:color w:val="231F20"/>
                <w:spacing w:val="-3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most</w:t>
            </w:r>
            <w:r>
              <w:rPr>
                <w:color w:val="231F20"/>
                <w:spacing w:val="-3"/>
                <w:w w:val="95"/>
                <w:sz w:val="20"/>
              </w:rPr>
              <w:t xml:space="preserve"> </w:t>
            </w:r>
            <w:r w:rsidR="00547040">
              <w:rPr>
                <w:color w:val="231F20"/>
                <w:w w:val="95"/>
                <w:sz w:val="20"/>
              </w:rPr>
              <w:t>cost competitive</w:t>
            </w:r>
            <w:r>
              <w:rPr>
                <w:color w:val="231F20"/>
                <w:spacing w:val="-55"/>
                <w:w w:val="95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offers.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Additional component parts, if considered important to the price comparison, should be added to the list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provided.</w:t>
            </w:r>
          </w:p>
        </w:tc>
      </w:tr>
      <w:tr w:rsidR="00BB7BA4" w14:paraId="22F97365" w14:textId="77777777">
        <w:trPr>
          <w:trHeight w:val="490"/>
        </w:trPr>
        <w:tc>
          <w:tcPr>
            <w:tcW w:w="895" w:type="dxa"/>
          </w:tcPr>
          <w:p w14:paraId="22F97362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51" w:type="dxa"/>
            <w:shd w:val="clear" w:color="auto" w:fill="95C2BB"/>
          </w:tcPr>
          <w:p w14:paraId="22F97363" w14:textId="77777777" w:rsidR="00BB7BA4" w:rsidRDefault="00000000">
            <w:pPr>
              <w:pStyle w:val="TableParagraph"/>
              <w:spacing w:before="120"/>
              <w:ind w:left="220" w:right="200"/>
              <w:jc w:val="center"/>
              <w:rPr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</w:t>
            </w:r>
            <w:r>
              <w:rPr>
                <w:color w:val="231F20"/>
                <w:w w:val="95"/>
                <w:sz w:val="20"/>
              </w:rPr>
              <w:t>:</w:t>
            </w:r>
          </w:p>
        </w:tc>
        <w:tc>
          <w:tcPr>
            <w:tcW w:w="7899" w:type="dxa"/>
          </w:tcPr>
          <w:p w14:paraId="7BD66526" w14:textId="77777777" w:rsidR="00BB7BA4" w:rsidRDefault="00000000">
            <w:pPr>
              <w:pStyle w:val="TableParagraph"/>
              <w:spacing w:before="36" w:line="247" w:lineRule="auto"/>
              <w:ind w:left="80" w:right="54"/>
              <w:rPr>
                <w:color w:val="231F20"/>
                <w:w w:val="90"/>
                <w:sz w:val="18"/>
              </w:rPr>
            </w:pP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tenderer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shall</w:t>
            </w:r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provide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price</w:t>
            </w:r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list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for</w:t>
            </w:r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original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or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compatible</w:t>
            </w:r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spare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parts</w:t>
            </w:r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and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indicative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proofErr w:type="spellStart"/>
            <w:r>
              <w:rPr>
                <w:color w:val="231F20"/>
                <w:w w:val="90"/>
                <w:sz w:val="18"/>
              </w:rPr>
              <w:t>labour</w:t>
            </w:r>
            <w:proofErr w:type="spellEnd"/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costs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for</w:t>
            </w:r>
            <w:r>
              <w:rPr>
                <w:color w:val="231F20"/>
                <w:spacing w:val="-4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their</w:t>
            </w:r>
            <w:r>
              <w:rPr>
                <w:color w:val="231F20"/>
                <w:spacing w:val="-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replacement,</w:t>
            </w:r>
            <w:r>
              <w:rPr>
                <w:color w:val="231F20"/>
                <w:spacing w:val="-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including</w:t>
            </w:r>
            <w:r>
              <w:rPr>
                <w:color w:val="231F20"/>
                <w:spacing w:val="-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rechargeable</w:t>
            </w:r>
            <w:r>
              <w:rPr>
                <w:color w:val="231F20"/>
                <w:spacing w:val="-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batteries</w:t>
            </w:r>
            <w:r>
              <w:rPr>
                <w:color w:val="231F20"/>
                <w:spacing w:val="-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(if</w:t>
            </w:r>
            <w:r>
              <w:rPr>
                <w:color w:val="231F20"/>
                <w:spacing w:val="-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applicable).</w:t>
            </w:r>
          </w:p>
          <w:p w14:paraId="22F97364" w14:textId="77777777" w:rsidR="00033FA4" w:rsidRDefault="00033FA4">
            <w:pPr>
              <w:pStyle w:val="TableParagraph"/>
              <w:spacing w:before="36" w:line="247" w:lineRule="auto"/>
              <w:ind w:left="80" w:right="54"/>
              <w:rPr>
                <w:sz w:val="18"/>
              </w:rPr>
            </w:pPr>
          </w:p>
        </w:tc>
      </w:tr>
      <w:tr w:rsidR="00BB7BA4" w14:paraId="22F97367" w14:textId="77777777">
        <w:trPr>
          <w:trHeight w:val="320"/>
        </w:trPr>
        <w:tc>
          <w:tcPr>
            <w:tcW w:w="10445" w:type="dxa"/>
            <w:gridSpan w:val="3"/>
          </w:tcPr>
          <w:p w14:paraId="22F97366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B7BA4" w14:paraId="22F97371" w14:textId="77777777">
        <w:trPr>
          <w:trHeight w:val="3090"/>
        </w:trPr>
        <w:tc>
          <w:tcPr>
            <w:tcW w:w="895" w:type="dxa"/>
          </w:tcPr>
          <w:p w14:paraId="22F97368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50" w:type="dxa"/>
            <w:gridSpan w:val="2"/>
          </w:tcPr>
          <w:p w14:paraId="22F97369" w14:textId="77777777" w:rsidR="00BB7BA4" w:rsidRDefault="00000000">
            <w:pPr>
              <w:pStyle w:val="TableParagraph"/>
              <w:spacing w:before="20"/>
              <w:ind w:left="80"/>
              <w:jc w:val="both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Longer</w:t>
            </w:r>
            <w:r>
              <w:rPr>
                <w:rFonts w:ascii="Tahoma"/>
                <w:b/>
                <w:color w:val="231F20"/>
                <w:spacing w:val="-3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warranties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and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services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agreements</w:t>
            </w:r>
          </w:p>
          <w:p w14:paraId="22F9736A" w14:textId="77777777" w:rsidR="00BB7BA4" w:rsidRDefault="00BB7BA4">
            <w:pPr>
              <w:pStyle w:val="TableParagraph"/>
              <w:spacing w:before="6"/>
              <w:rPr>
                <w:sz w:val="21"/>
              </w:rPr>
            </w:pPr>
          </w:p>
          <w:p w14:paraId="22F9736B" w14:textId="77777777" w:rsidR="00BB7BA4" w:rsidRDefault="00000000">
            <w:pPr>
              <w:pStyle w:val="TableParagraph"/>
              <w:spacing w:before="1" w:line="247" w:lineRule="auto"/>
              <w:ind w:left="80" w:right="56"/>
              <w:jc w:val="both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Additional points shall be awarded to each additional year of warranty and service agreement offered that is more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than the minimum technical specification. This shall be awarded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 maximum of x points [</w:t>
            </w:r>
            <w:r w:rsidRPr="00E51E43">
              <w:rPr>
                <w:b/>
                <w:bCs/>
                <w:color w:val="FF0000"/>
                <w:w w:val="90"/>
                <w:sz w:val="20"/>
              </w:rPr>
              <w:t>to be specified</w:t>
            </w:r>
            <w:r>
              <w:rPr>
                <w:color w:val="231F20"/>
                <w:w w:val="90"/>
                <w:sz w:val="20"/>
              </w:rPr>
              <w:t>] may be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awarded.</w:t>
            </w:r>
          </w:p>
          <w:p w14:paraId="22F9736C" w14:textId="77777777" w:rsidR="00BB7BA4" w:rsidRDefault="00BB7BA4">
            <w:pPr>
              <w:pStyle w:val="TableParagraph"/>
              <w:spacing w:before="5"/>
              <w:rPr>
                <w:sz w:val="29"/>
              </w:rPr>
            </w:pPr>
          </w:p>
          <w:p w14:paraId="22F9736D" w14:textId="77777777" w:rsidR="00BB7BA4" w:rsidRDefault="00000000">
            <w:pPr>
              <w:pStyle w:val="TableParagraph"/>
              <w:ind w:left="461"/>
              <w:rPr>
                <w:sz w:val="20"/>
              </w:rPr>
            </w:pPr>
            <w:r>
              <w:rPr>
                <w:color w:val="231F20"/>
                <w:spacing w:val="-1"/>
                <w:w w:val="95"/>
                <w:sz w:val="20"/>
              </w:rPr>
              <w:t>+4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years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or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more: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x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points</w:t>
            </w:r>
          </w:p>
          <w:p w14:paraId="22F9736E" w14:textId="77777777" w:rsidR="00BB7BA4" w:rsidRDefault="00000000">
            <w:pPr>
              <w:pStyle w:val="TableParagraph"/>
              <w:spacing w:before="108"/>
              <w:ind w:left="461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+3</w:t>
            </w:r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proofErr w:type="gramStart"/>
            <w:r>
              <w:rPr>
                <w:color w:val="231F20"/>
                <w:w w:val="90"/>
                <w:sz w:val="20"/>
              </w:rPr>
              <w:t>years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:</w:t>
            </w:r>
            <w:proofErr w:type="gramEnd"/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0.75x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points</w:t>
            </w:r>
          </w:p>
          <w:p w14:paraId="22F9736F" w14:textId="77777777" w:rsidR="00BB7BA4" w:rsidRDefault="00000000">
            <w:pPr>
              <w:pStyle w:val="TableParagraph"/>
              <w:spacing w:before="108"/>
              <w:ind w:left="461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+2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proofErr w:type="gramStart"/>
            <w:r>
              <w:rPr>
                <w:color w:val="231F20"/>
                <w:w w:val="90"/>
                <w:sz w:val="20"/>
              </w:rPr>
              <w:t>years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:</w:t>
            </w:r>
            <w:proofErr w:type="gramEnd"/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0.5x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points</w:t>
            </w:r>
          </w:p>
          <w:p w14:paraId="22F97370" w14:textId="77777777" w:rsidR="00BB7BA4" w:rsidRDefault="00000000">
            <w:pPr>
              <w:pStyle w:val="TableParagraph"/>
              <w:spacing w:before="108"/>
              <w:ind w:left="461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+1</w:t>
            </w:r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proofErr w:type="gramStart"/>
            <w:r>
              <w:rPr>
                <w:color w:val="231F20"/>
                <w:w w:val="90"/>
                <w:sz w:val="20"/>
              </w:rPr>
              <w:t>years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:</w:t>
            </w:r>
            <w:proofErr w:type="gramEnd"/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0.25x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points</w:t>
            </w:r>
          </w:p>
        </w:tc>
      </w:tr>
      <w:tr w:rsidR="00BB7BA4" w14:paraId="22F97375" w14:textId="77777777">
        <w:trPr>
          <w:trHeight w:val="490"/>
        </w:trPr>
        <w:tc>
          <w:tcPr>
            <w:tcW w:w="895" w:type="dxa"/>
          </w:tcPr>
          <w:p w14:paraId="22F97372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51" w:type="dxa"/>
            <w:shd w:val="clear" w:color="auto" w:fill="95C2BB"/>
          </w:tcPr>
          <w:p w14:paraId="22F97373" w14:textId="77777777" w:rsidR="00BB7BA4" w:rsidRDefault="00000000">
            <w:pPr>
              <w:pStyle w:val="TableParagraph"/>
              <w:spacing w:before="120"/>
              <w:ind w:left="220" w:right="200"/>
              <w:jc w:val="center"/>
              <w:rPr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</w:t>
            </w:r>
            <w:r>
              <w:rPr>
                <w:color w:val="231F20"/>
                <w:w w:val="95"/>
                <w:sz w:val="20"/>
              </w:rPr>
              <w:t>:</w:t>
            </w:r>
          </w:p>
        </w:tc>
        <w:tc>
          <w:tcPr>
            <w:tcW w:w="7899" w:type="dxa"/>
          </w:tcPr>
          <w:p w14:paraId="22F97374" w14:textId="77777777" w:rsidR="00BB7BA4" w:rsidRDefault="00000000">
            <w:pPr>
              <w:pStyle w:val="TableParagraph"/>
              <w:spacing w:before="36" w:line="247" w:lineRule="auto"/>
              <w:ind w:left="80" w:right="54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1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copy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warranty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and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service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agreement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shall</w:t>
            </w:r>
            <w:r>
              <w:rPr>
                <w:color w:val="231F20"/>
                <w:spacing w:val="1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provided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by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tenderer.</w:t>
            </w:r>
            <w:r>
              <w:rPr>
                <w:color w:val="231F20"/>
                <w:spacing w:val="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They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shall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provide</w:t>
            </w:r>
            <w:r>
              <w:rPr>
                <w:color w:val="231F20"/>
                <w:spacing w:val="1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-46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declaration</w:t>
            </w:r>
            <w:r>
              <w:rPr>
                <w:color w:val="231F20"/>
                <w:spacing w:val="-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that</w:t>
            </w:r>
            <w:r>
              <w:rPr>
                <w:color w:val="231F20"/>
                <w:spacing w:val="-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they</w:t>
            </w:r>
            <w:r>
              <w:rPr>
                <w:color w:val="231F20"/>
                <w:spacing w:val="-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cover</w:t>
            </w:r>
            <w:r>
              <w:rPr>
                <w:color w:val="231F20"/>
                <w:spacing w:val="-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conformity</w:t>
            </w:r>
            <w:r>
              <w:rPr>
                <w:color w:val="231F20"/>
                <w:spacing w:val="-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-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8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goods</w:t>
            </w:r>
            <w:r>
              <w:rPr>
                <w:color w:val="231F20"/>
                <w:spacing w:val="-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with</w:t>
            </w:r>
            <w:r>
              <w:rPr>
                <w:color w:val="231F20"/>
                <w:spacing w:val="-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contract</w:t>
            </w:r>
            <w:r>
              <w:rPr>
                <w:color w:val="231F20"/>
                <w:spacing w:val="-7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specifications.</w:t>
            </w:r>
          </w:p>
        </w:tc>
      </w:tr>
      <w:tr w:rsidR="00BB7BA4" w14:paraId="22F97377" w14:textId="77777777">
        <w:trPr>
          <w:trHeight w:val="320"/>
        </w:trPr>
        <w:tc>
          <w:tcPr>
            <w:tcW w:w="10445" w:type="dxa"/>
            <w:gridSpan w:val="3"/>
          </w:tcPr>
          <w:p w14:paraId="22F97376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B7BA4" w14:paraId="22F97380" w14:textId="77777777">
        <w:trPr>
          <w:trHeight w:val="3570"/>
        </w:trPr>
        <w:tc>
          <w:tcPr>
            <w:tcW w:w="895" w:type="dxa"/>
          </w:tcPr>
          <w:p w14:paraId="22F97378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50" w:type="dxa"/>
            <w:gridSpan w:val="2"/>
          </w:tcPr>
          <w:p w14:paraId="22F97379" w14:textId="77777777" w:rsidR="00BB7BA4" w:rsidRDefault="00000000">
            <w:pPr>
              <w:pStyle w:val="TableParagraph"/>
              <w:spacing w:before="20"/>
              <w:ind w:left="80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Rechargeable battery life and endurance.</w:t>
            </w:r>
          </w:p>
          <w:p w14:paraId="22F9737A" w14:textId="77777777" w:rsidR="00BB7BA4" w:rsidRDefault="00BB7BA4">
            <w:pPr>
              <w:pStyle w:val="TableParagraph"/>
              <w:spacing w:before="6"/>
              <w:rPr>
                <w:sz w:val="21"/>
              </w:rPr>
            </w:pPr>
          </w:p>
          <w:p w14:paraId="22F9737B" w14:textId="77777777" w:rsidR="00BB7BA4" w:rsidRDefault="00000000">
            <w:pPr>
              <w:pStyle w:val="TableParagraph"/>
              <w:spacing w:before="1" w:line="247" w:lineRule="auto"/>
              <w:ind w:left="80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Points</w:t>
            </w:r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shall</w:t>
            </w:r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be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awarded</w:t>
            </w:r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for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improved</w:t>
            </w:r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endurance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greater</w:t>
            </w:r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than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300</w:t>
            </w:r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cycles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(with</w:t>
            </w:r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80%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capacity</w:t>
            </w:r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retention)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respectively.</w:t>
            </w:r>
            <w:r>
              <w:rPr>
                <w:color w:val="231F20"/>
                <w:spacing w:val="-52"/>
                <w:w w:val="9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2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maximum</w:t>
            </w:r>
            <w:r>
              <w:rPr>
                <w:color w:val="231F20"/>
                <w:spacing w:val="-2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19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x</w:t>
            </w:r>
            <w:r>
              <w:rPr>
                <w:color w:val="231F20"/>
                <w:spacing w:val="-2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points</w:t>
            </w:r>
            <w:r>
              <w:rPr>
                <w:color w:val="231F20"/>
                <w:spacing w:val="-2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[</w:t>
            </w:r>
            <w:r w:rsidRPr="00E51E43">
              <w:rPr>
                <w:b/>
                <w:bCs/>
                <w:color w:val="FF0000"/>
                <w:sz w:val="20"/>
              </w:rPr>
              <w:t>to</w:t>
            </w:r>
            <w:r w:rsidRPr="00E51E43">
              <w:rPr>
                <w:b/>
                <w:bCs/>
                <w:color w:val="FF0000"/>
                <w:spacing w:val="-20"/>
                <w:sz w:val="20"/>
              </w:rPr>
              <w:t xml:space="preserve"> </w:t>
            </w:r>
            <w:r w:rsidRPr="00E51E43">
              <w:rPr>
                <w:b/>
                <w:bCs/>
                <w:color w:val="FF0000"/>
                <w:sz w:val="20"/>
              </w:rPr>
              <w:t>be</w:t>
            </w:r>
            <w:r w:rsidRPr="00E51E43">
              <w:rPr>
                <w:b/>
                <w:bCs/>
                <w:color w:val="FF0000"/>
                <w:spacing w:val="-21"/>
                <w:sz w:val="20"/>
              </w:rPr>
              <w:t xml:space="preserve"> </w:t>
            </w:r>
            <w:r w:rsidRPr="00E51E43">
              <w:rPr>
                <w:b/>
                <w:bCs/>
                <w:color w:val="FF0000"/>
                <w:sz w:val="20"/>
              </w:rPr>
              <w:t>specified</w:t>
            </w:r>
            <w:r>
              <w:rPr>
                <w:color w:val="231F20"/>
                <w:sz w:val="20"/>
              </w:rPr>
              <w:t>]</w:t>
            </w:r>
            <w:r>
              <w:rPr>
                <w:color w:val="231F20"/>
                <w:spacing w:val="-2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may</w:t>
            </w:r>
            <w:r>
              <w:rPr>
                <w:color w:val="231F20"/>
                <w:spacing w:val="-2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be</w:t>
            </w:r>
            <w:r>
              <w:rPr>
                <w:color w:val="231F20"/>
                <w:spacing w:val="-2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awarded.</w:t>
            </w:r>
          </w:p>
          <w:p w14:paraId="22F9737C" w14:textId="77777777" w:rsidR="00BB7BA4" w:rsidRDefault="00BB7BA4">
            <w:pPr>
              <w:pStyle w:val="TableParagraph"/>
              <w:spacing w:before="4"/>
              <w:rPr>
                <w:sz w:val="29"/>
              </w:rPr>
            </w:pPr>
          </w:p>
          <w:p w14:paraId="22F9737D" w14:textId="77777777" w:rsidR="00BB7BA4" w:rsidRDefault="00000000">
            <w:pPr>
              <w:pStyle w:val="TableParagraph"/>
              <w:spacing w:before="1" w:line="350" w:lineRule="auto"/>
              <w:ind w:left="461" w:right="6377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1000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cycles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or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more: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x</w:t>
            </w:r>
            <w:r>
              <w:rPr>
                <w:color w:val="231F20"/>
                <w:spacing w:val="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points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 xml:space="preserve">800 cycles or </w:t>
            </w:r>
            <w:proofErr w:type="gramStart"/>
            <w:r>
              <w:rPr>
                <w:color w:val="231F20"/>
                <w:w w:val="90"/>
                <w:sz w:val="20"/>
              </w:rPr>
              <w:t>more :</w:t>
            </w:r>
            <w:proofErr w:type="gramEnd"/>
            <w:r>
              <w:rPr>
                <w:color w:val="231F20"/>
                <w:w w:val="90"/>
                <w:sz w:val="20"/>
              </w:rPr>
              <w:t xml:space="preserve"> 0.75x points</w:t>
            </w:r>
            <w:r>
              <w:rPr>
                <w:color w:val="231F20"/>
                <w:spacing w:val="-5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500 cycles or more : 0.5x points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Up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499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cycles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:</w:t>
            </w:r>
            <w:r>
              <w:rPr>
                <w:color w:val="231F20"/>
                <w:spacing w:val="-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0.25x</w:t>
            </w:r>
            <w:r>
              <w:rPr>
                <w:color w:val="231F20"/>
                <w:spacing w:val="-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points</w:t>
            </w:r>
          </w:p>
          <w:p w14:paraId="22F9737E" w14:textId="77777777" w:rsidR="00BB7BA4" w:rsidRDefault="00BB7BA4">
            <w:pPr>
              <w:pStyle w:val="TableParagraph"/>
              <w:rPr>
                <w:sz w:val="33"/>
              </w:rPr>
            </w:pPr>
          </w:p>
          <w:p w14:paraId="22F9737F" w14:textId="77777777" w:rsidR="00BB7BA4" w:rsidRDefault="00000000">
            <w:pPr>
              <w:pStyle w:val="TableParagraph"/>
              <w:ind w:left="80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minimum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battery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life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in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hours</w:t>
            </w:r>
            <w:r>
              <w:rPr>
                <w:color w:val="231F20"/>
                <w:spacing w:val="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shall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be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set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according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Contracting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Authority’s</w:t>
            </w:r>
            <w:r>
              <w:rPr>
                <w:color w:val="231F20"/>
                <w:spacing w:val="6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requirements.</w:t>
            </w:r>
          </w:p>
        </w:tc>
      </w:tr>
      <w:tr w:rsidR="00BB7BA4" w14:paraId="22F97388" w14:textId="77777777">
        <w:trPr>
          <w:trHeight w:val="1787"/>
        </w:trPr>
        <w:tc>
          <w:tcPr>
            <w:tcW w:w="895" w:type="dxa"/>
          </w:tcPr>
          <w:p w14:paraId="22F97381" w14:textId="77777777" w:rsidR="00BB7BA4" w:rsidRDefault="00BB7BA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51" w:type="dxa"/>
            <w:shd w:val="clear" w:color="auto" w:fill="95C2BB"/>
          </w:tcPr>
          <w:p w14:paraId="22F97382" w14:textId="77777777" w:rsidR="00BB7BA4" w:rsidRDefault="00BB7BA4">
            <w:pPr>
              <w:pStyle w:val="TableParagraph"/>
              <w:rPr>
                <w:sz w:val="24"/>
              </w:rPr>
            </w:pPr>
          </w:p>
          <w:p w14:paraId="22F97383" w14:textId="77777777" w:rsidR="00BB7BA4" w:rsidRDefault="00BB7BA4">
            <w:pPr>
              <w:pStyle w:val="TableParagraph"/>
              <w:rPr>
                <w:sz w:val="24"/>
              </w:rPr>
            </w:pPr>
          </w:p>
          <w:p w14:paraId="22F97384" w14:textId="77777777" w:rsidR="00BB7BA4" w:rsidRDefault="00000000">
            <w:pPr>
              <w:pStyle w:val="TableParagraph"/>
              <w:spacing w:before="211"/>
              <w:ind w:left="220" w:right="200"/>
              <w:jc w:val="center"/>
              <w:rPr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</w:t>
            </w:r>
            <w:r>
              <w:rPr>
                <w:color w:val="231F20"/>
                <w:w w:val="95"/>
                <w:sz w:val="20"/>
              </w:rPr>
              <w:t>:</w:t>
            </w:r>
          </w:p>
        </w:tc>
        <w:tc>
          <w:tcPr>
            <w:tcW w:w="7899" w:type="dxa"/>
          </w:tcPr>
          <w:p w14:paraId="22F97385" w14:textId="77777777" w:rsidR="00BB7BA4" w:rsidRDefault="00000000">
            <w:pPr>
              <w:pStyle w:val="TableParagraph"/>
              <w:spacing w:before="36" w:line="247" w:lineRule="auto"/>
              <w:ind w:left="80" w:right="57"/>
              <w:jc w:val="both"/>
              <w:rPr>
                <w:sz w:val="18"/>
              </w:rPr>
            </w:pPr>
            <w:r>
              <w:rPr>
                <w:color w:val="231F20"/>
                <w:spacing w:val="-1"/>
                <w:w w:val="95"/>
                <w:sz w:val="18"/>
              </w:rPr>
              <w:t>The</w:t>
            </w:r>
            <w:r>
              <w:rPr>
                <w:color w:val="231F20"/>
                <w:spacing w:val="-10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95"/>
                <w:sz w:val="18"/>
              </w:rPr>
              <w:t>tenderer</w:t>
            </w:r>
            <w:r>
              <w:rPr>
                <w:color w:val="231F20"/>
                <w:spacing w:val="-10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95"/>
                <w:sz w:val="18"/>
              </w:rPr>
              <w:t>shall</w:t>
            </w:r>
            <w:r>
              <w:rPr>
                <w:color w:val="231F20"/>
                <w:spacing w:val="-10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95"/>
                <w:sz w:val="18"/>
              </w:rPr>
              <w:t>provide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95"/>
                <w:sz w:val="18"/>
              </w:rPr>
              <w:t>a</w:t>
            </w:r>
            <w:r>
              <w:rPr>
                <w:color w:val="231F20"/>
                <w:spacing w:val="-10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95"/>
                <w:sz w:val="18"/>
              </w:rPr>
              <w:t>test</w:t>
            </w:r>
            <w:r>
              <w:rPr>
                <w:color w:val="231F20"/>
                <w:spacing w:val="-10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95"/>
                <w:sz w:val="18"/>
              </w:rPr>
              <w:t>report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95"/>
                <w:sz w:val="18"/>
              </w:rPr>
              <w:t>for</w:t>
            </w:r>
            <w:r>
              <w:rPr>
                <w:color w:val="231F20"/>
                <w:spacing w:val="-10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95"/>
                <w:sz w:val="18"/>
              </w:rPr>
              <w:t>the</w:t>
            </w:r>
            <w:r>
              <w:rPr>
                <w:color w:val="231F20"/>
                <w:spacing w:val="-10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95"/>
                <w:sz w:val="18"/>
              </w:rPr>
              <w:t>battery</w:t>
            </w:r>
            <w:r>
              <w:rPr>
                <w:color w:val="231F20"/>
                <w:spacing w:val="-10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95"/>
                <w:sz w:val="18"/>
              </w:rPr>
              <w:t>cells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or</w:t>
            </w:r>
            <w:r>
              <w:rPr>
                <w:color w:val="231F20"/>
                <w:spacing w:val="-10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packs</w:t>
            </w:r>
            <w:r>
              <w:rPr>
                <w:color w:val="231F20"/>
                <w:spacing w:val="-10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showing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compliance</w:t>
            </w:r>
            <w:r>
              <w:rPr>
                <w:color w:val="231F20"/>
                <w:spacing w:val="-10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according</w:t>
            </w:r>
            <w:r>
              <w:rPr>
                <w:color w:val="231F20"/>
                <w:spacing w:val="-10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to</w:t>
            </w:r>
            <w:r>
              <w:rPr>
                <w:color w:val="231F20"/>
                <w:spacing w:val="-49"/>
                <w:w w:val="95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 IEC EN 61960 ‘endurance in cycles’ test carried out at 25oC and at a rate of either 0.2 It A or 0.5 It A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(accelerated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test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procedure).</w:t>
            </w:r>
          </w:p>
          <w:p w14:paraId="22F97386" w14:textId="77777777" w:rsidR="00BB7BA4" w:rsidRDefault="00000000">
            <w:pPr>
              <w:pStyle w:val="TableParagraph"/>
              <w:spacing w:before="2" w:line="247" w:lineRule="auto"/>
              <w:ind w:left="80" w:right="57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 xml:space="preserve">Partial charging may be used to comply </w:t>
            </w:r>
            <w:proofErr w:type="gramStart"/>
            <w:r>
              <w:rPr>
                <w:color w:val="231F20"/>
                <w:w w:val="90"/>
                <w:sz w:val="18"/>
              </w:rPr>
              <w:t>as long as</w:t>
            </w:r>
            <w:proofErr w:type="gramEnd"/>
            <w:r>
              <w:rPr>
                <w:color w:val="231F20"/>
                <w:w w:val="90"/>
                <w:sz w:val="18"/>
              </w:rPr>
              <w:t xml:space="preserve"> the software is factory-installed as the default setting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and</w:t>
            </w:r>
            <w:r>
              <w:rPr>
                <w:color w:val="231F20"/>
                <w:spacing w:val="-4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3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tender</w:t>
            </w:r>
            <w:r>
              <w:rPr>
                <w:color w:val="231F20"/>
                <w:spacing w:val="-3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requirements</w:t>
            </w:r>
            <w:r>
              <w:rPr>
                <w:color w:val="231F20"/>
                <w:spacing w:val="-3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on</w:t>
            </w:r>
            <w:r>
              <w:rPr>
                <w:color w:val="231F20"/>
                <w:spacing w:val="-3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battery</w:t>
            </w:r>
            <w:r>
              <w:rPr>
                <w:color w:val="231F20"/>
                <w:spacing w:val="-4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life</w:t>
            </w:r>
            <w:r>
              <w:rPr>
                <w:color w:val="231F20"/>
                <w:spacing w:val="-3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are</w:t>
            </w:r>
            <w:r>
              <w:rPr>
                <w:color w:val="231F20"/>
                <w:spacing w:val="-3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met</w:t>
            </w:r>
            <w:r>
              <w:rPr>
                <w:color w:val="231F20"/>
                <w:spacing w:val="-3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at</w:t>
            </w:r>
            <w:r>
              <w:rPr>
                <w:color w:val="231F20"/>
                <w:spacing w:val="-3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4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partial</w:t>
            </w:r>
            <w:r>
              <w:rPr>
                <w:color w:val="231F20"/>
                <w:spacing w:val="-3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changing</w:t>
            </w:r>
            <w:r>
              <w:rPr>
                <w:color w:val="231F20"/>
                <w:spacing w:val="-3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level</w:t>
            </w:r>
            <w:r>
              <w:rPr>
                <w:color w:val="231F20"/>
                <w:spacing w:val="-3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complying</w:t>
            </w:r>
            <w:r>
              <w:rPr>
                <w:color w:val="231F20"/>
                <w:spacing w:val="-3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with</w:t>
            </w:r>
            <w:r>
              <w:rPr>
                <w:color w:val="231F20"/>
                <w:spacing w:val="-4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49"/>
                <w:w w:val="9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cycle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requirement.</w:t>
            </w:r>
          </w:p>
          <w:p w14:paraId="22F97387" w14:textId="77777777" w:rsidR="00BB7BA4" w:rsidRDefault="00000000">
            <w:pPr>
              <w:pStyle w:val="TableParagraph"/>
              <w:spacing w:before="2" w:line="247" w:lineRule="auto"/>
              <w:ind w:left="80" w:right="813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Equipment holding the EU Ecolabel or another relevant Type I Eco-label fulfilling the specified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requirements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will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be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deemed</w:t>
            </w:r>
            <w:r>
              <w:rPr>
                <w:color w:val="231F20"/>
                <w:spacing w:val="-1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comply.</w:t>
            </w:r>
          </w:p>
        </w:tc>
      </w:tr>
    </w:tbl>
    <w:p w14:paraId="22F97389" w14:textId="77777777" w:rsidR="00BB7BA4" w:rsidRDefault="00000000">
      <w:pPr>
        <w:rPr>
          <w:sz w:val="20"/>
        </w:rPr>
      </w:pPr>
      <w:r>
        <w:pict w14:anchorId="22F97391">
          <v:rect id="_x0000_s2057" style="position:absolute;margin-left:122.4pt;margin-top:371.1pt;width:10.2pt;height:10.2pt;z-index:-15952896;mso-position-horizontal-relative:page;mso-position-vertical-relative:page" filled="f" strokeweight="1pt">
            <w10:wrap anchorx="page" anchory="page"/>
          </v:rect>
        </w:pict>
      </w:r>
      <w:r>
        <w:pict w14:anchorId="22F97392">
          <v:rect id="_x0000_s2056" style="position:absolute;margin-left:122.4pt;margin-top:557pt;width:10.2pt;height:10.2pt;z-index:-15952384;mso-position-horizontal-relative:page;mso-position-vertical-relative:page" filled="f" strokeweight="1pt">
            <w10:wrap anchorx="page" anchory="page"/>
          </v:rect>
        </w:pict>
      </w:r>
      <w:r>
        <w:pict w14:anchorId="22F97393">
          <v:rect id="_x0000_s2055" style="position:absolute;margin-left:122.4pt;margin-top:388.25pt;width:10.2pt;height:10.2pt;z-index:-15951872;mso-position-horizontal-relative:page;mso-position-vertical-relative:page" filled="f" strokeweight="1pt">
            <w10:wrap anchorx="page" anchory="page"/>
          </v:rect>
        </w:pict>
      </w:r>
      <w:r>
        <w:pict w14:anchorId="22F97394">
          <v:rect id="_x0000_s2054" style="position:absolute;margin-left:122.4pt;margin-top:574.1pt;width:10.2pt;height:10.2pt;z-index:-15951360;mso-position-horizontal-relative:page;mso-position-vertical-relative:page" filled="f" strokeweight="1pt">
            <w10:wrap anchorx="page" anchory="page"/>
          </v:rect>
        </w:pict>
      </w:r>
      <w:r>
        <w:pict w14:anchorId="22F97395">
          <v:rect id="_x0000_s2053" style="position:absolute;margin-left:122.4pt;margin-top:405.4pt;width:10.2pt;height:10.2pt;z-index:-15950848;mso-position-horizontal-relative:page;mso-position-vertical-relative:page" filled="f" strokeweight="1pt">
            <w10:wrap anchorx="page" anchory="page"/>
          </v:rect>
        </w:pict>
      </w:r>
      <w:r>
        <w:pict w14:anchorId="22F97396">
          <v:rect id="_x0000_s2052" style="position:absolute;margin-left:122.4pt;margin-top:591.25pt;width:10.2pt;height:10.2pt;z-index:-15950336;mso-position-horizontal-relative:page;mso-position-vertical-relative:page" filled="f" strokeweight="1pt">
            <w10:wrap anchorx="page" anchory="page"/>
          </v:rect>
        </w:pict>
      </w:r>
      <w:r>
        <w:pict w14:anchorId="22F97397">
          <v:rect id="_x0000_s2051" style="position:absolute;margin-left:122.4pt;margin-top:422.55pt;width:10.2pt;height:10.2pt;z-index:-15949824;mso-position-horizontal-relative:page;mso-position-vertical-relative:page" filled="f" strokeweight="1pt">
            <w10:wrap anchorx="page" anchory="page"/>
          </v:rect>
        </w:pict>
      </w:r>
      <w:r>
        <w:pict w14:anchorId="22F97398">
          <v:rect id="_x0000_s2050" style="position:absolute;margin-left:122.4pt;margin-top:608.4pt;width:10.2pt;height:10.2pt;z-index:-15949312;mso-position-horizontal-relative:page;mso-position-vertical-relative:page" filled="f" strokeweight="1pt">
            <w10:wrap anchorx="page" anchory="page"/>
          </v:rect>
        </w:pict>
      </w:r>
    </w:p>
    <w:p w14:paraId="22F9738A" w14:textId="77777777" w:rsidR="00BB7BA4" w:rsidRDefault="00BB7BA4">
      <w:pPr>
        <w:rPr>
          <w:sz w:val="20"/>
        </w:rPr>
      </w:pPr>
    </w:p>
    <w:p w14:paraId="22F9738B" w14:textId="77777777" w:rsidR="00BB7BA4" w:rsidRDefault="00BB7BA4">
      <w:pPr>
        <w:rPr>
          <w:sz w:val="20"/>
        </w:rPr>
      </w:pPr>
    </w:p>
    <w:p w14:paraId="22F9738C" w14:textId="77777777" w:rsidR="00BB7BA4" w:rsidRDefault="00BB7BA4">
      <w:pPr>
        <w:rPr>
          <w:sz w:val="20"/>
        </w:rPr>
      </w:pPr>
    </w:p>
    <w:p w14:paraId="22F9738D" w14:textId="77777777" w:rsidR="00BB7BA4" w:rsidRDefault="00BB7BA4">
      <w:pPr>
        <w:rPr>
          <w:sz w:val="20"/>
        </w:rPr>
      </w:pPr>
    </w:p>
    <w:p w14:paraId="22F9738E" w14:textId="77777777" w:rsidR="00BB7BA4" w:rsidRDefault="00BB7BA4">
      <w:pPr>
        <w:rPr>
          <w:sz w:val="20"/>
        </w:rPr>
      </w:pPr>
    </w:p>
    <w:p w14:paraId="22F9738F" w14:textId="77777777" w:rsidR="00BB7BA4" w:rsidRDefault="00BB7BA4">
      <w:pPr>
        <w:spacing w:before="6"/>
        <w:rPr>
          <w:sz w:val="17"/>
        </w:rPr>
      </w:pPr>
    </w:p>
    <w:sectPr w:rsidR="00BB7BA4">
      <w:pgSz w:w="13320" w:h="18250"/>
      <w:pgMar w:top="1400" w:right="1300" w:bottom="420" w:left="1320" w:header="0" w:footer="22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CB1F3F" w14:textId="77777777" w:rsidR="00031484" w:rsidRDefault="00031484">
      <w:r>
        <w:separator/>
      </w:r>
    </w:p>
  </w:endnote>
  <w:endnote w:type="continuationSeparator" w:id="0">
    <w:p w14:paraId="6BC34F07" w14:textId="77777777" w:rsidR="00031484" w:rsidRDefault="000314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9739C" w14:textId="0C3B0186" w:rsidR="00BB7BA4" w:rsidRDefault="00BB7BA4">
    <w:pPr>
      <w:pStyle w:val="BodyText"/>
      <w:spacing w:line="14" w:lineRule="auto"/>
      <w:rPr>
        <w:i w:val="0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B64209" w14:textId="77777777" w:rsidR="00031484" w:rsidRDefault="00031484">
      <w:r>
        <w:separator/>
      </w:r>
    </w:p>
  </w:footnote>
  <w:footnote w:type="continuationSeparator" w:id="0">
    <w:p w14:paraId="6EBC1B8C" w14:textId="77777777" w:rsidR="00031484" w:rsidRDefault="000314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9739B" w14:textId="72DA086C" w:rsidR="00BB7BA4" w:rsidRPr="003A34F0" w:rsidRDefault="00BB7BA4" w:rsidP="003A34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A684C"/>
    <w:multiLevelType w:val="hybridMultilevel"/>
    <w:tmpl w:val="0504A6B8"/>
    <w:lvl w:ilvl="0" w:tplc="507AABD4">
      <w:start w:val="1"/>
      <w:numFmt w:val="lowerRoman"/>
      <w:lvlText w:val="(%1)"/>
      <w:lvlJc w:val="left"/>
      <w:pPr>
        <w:ind w:left="283" w:hanging="203"/>
      </w:pPr>
      <w:rPr>
        <w:rFonts w:ascii="Trebuchet MS" w:eastAsia="Trebuchet MS" w:hAnsi="Trebuchet MS" w:cs="Trebuchet MS" w:hint="default"/>
        <w:color w:val="231F20"/>
        <w:w w:val="78"/>
        <w:sz w:val="20"/>
        <w:szCs w:val="20"/>
        <w:lang w:val="en-US" w:eastAsia="en-US" w:bidi="ar-SA"/>
      </w:rPr>
    </w:lvl>
    <w:lvl w:ilvl="1" w:tplc="58621C48">
      <w:numFmt w:val="bullet"/>
      <w:lvlText w:val="•"/>
      <w:lvlJc w:val="left"/>
      <w:pPr>
        <w:ind w:left="1205" w:hanging="203"/>
      </w:pPr>
      <w:rPr>
        <w:rFonts w:hint="default"/>
        <w:lang w:val="en-US" w:eastAsia="en-US" w:bidi="ar-SA"/>
      </w:rPr>
    </w:lvl>
    <w:lvl w:ilvl="2" w:tplc="711A691C">
      <w:numFmt w:val="bullet"/>
      <w:lvlText w:val="•"/>
      <w:lvlJc w:val="left"/>
      <w:pPr>
        <w:ind w:left="2131" w:hanging="203"/>
      </w:pPr>
      <w:rPr>
        <w:rFonts w:hint="default"/>
        <w:lang w:val="en-US" w:eastAsia="en-US" w:bidi="ar-SA"/>
      </w:rPr>
    </w:lvl>
    <w:lvl w:ilvl="3" w:tplc="F2205C68">
      <w:numFmt w:val="bullet"/>
      <w:lvlText w:val="•"/>
      <w:lvlJc w:val="left"/>
      <w:pPr>
        <w:ind w:left="3057" w:hanging="203"/>
      </w:pPr>
      <w:rPr>
        <w:rFonts w:hint="default"/>
        <w:lang w:val="en-US" w:eastAsia="en-US" w:bidi="ar-SA"/>
      </w:rPr>
    </w:lvl>
    <w:lvl w:ilvl="4" w:tplc="6456C066">
      <w:numFmt w:val="bullet"/>
      <w:lvlText w:val="•"/>
      <w:lvlJc w:val="left"/>
      <w:pPr>
        <w:ind w:left="3983" w:hanging="203"/>
      </w:pPr>
      <w:rPr>
        <w:rFonts w:hint="default"/>
        <w:lang w:val="en-US" w:eastAsia="en-US" w:bidi="ar-SA"/>
      </w:rPr>
    </w:lvl>
    <w:lvl w:ilvl="5" w:tplc="7EEA4670">
      <w:numFmt w:val="bullet"/>
      <w:lvlText w:val="•"/>
      <w:lvlJc w:val="left"/>
      <w:pPr>
        <w:ind w:left="4909" w:hanging="203"/>
      </w:pPr>
      <w:rPr>
        <w:rFonts w:hint="default"/>
        <w:lang w:val="en-US" w:eastAsia="en-US" w:bidi="ar-SA"/>
      </w:rPr>
    </w:lvl>
    <w:lvl w:ilvl="6" w:tplc="CACA520E">
      <w:numFmt w:val="bullet"/>
      <w:lvlText w:val="•"/>
      <w:lvlJc w:val="left"/>
      <w:pPr>
        <w:ind w:left="5835" w:hanging="203"/>
      </w:pPr>
      <w:rPr>
        <w:rFonts w:hint="default"/>
        <w:lang w:val="en-US" w:eastAsia="en-US" w:bidi="ar-SA"/>
      </w:rPr>
    </w:lvl>
    <w:lvl w:ilvl="7" w:tplc="7E0E59AA">
      <w:numFmt w:val="bullet"/>
      <w:lvlText w:val="•"/>
      <w:lvlJc w:val="left"/>
      <w:pPr>
        <w:ind w:left="6761" w:hanging="203"/>
      </w:pPr>
      <w:rPr>
        <w:rFonts w:hint="default"/>
        <w:lang w:val="en-US" w:eastAsia="en-US" w:bidi="ar-SA"/>
      </w:rPr>
    </w:lvl>
    <w:lvl w:ilvl="8" w:tplc="5156A672">
      <w:numFmt w:val="bullet"/>
      <w:lvlText w:val="•"/>
      <w:lvlJc w:val="left"/>
      <w:pPr>
        <w:ind w:left="7687" w:hanging="203"/>
      </w:pPr>
      <w:rPr>
        <w:rFonts w:hint="default"/>
        <w:lang w:val="en-US" w:eastAsia="en-US" w:bidi="ar-SA"/>
      </w:rPr>
    </w:lvl>
  </w:abstractNum>
  <w:abstractNum w:abstractNumId="1" w15:restartNumberingAfterBreak="0">
    <w:nsid w:val="56B63D5E"/>
    <w:multiLevelType w:val="hybridMultilevel"/>
    <w:tmpl w:val="E218688E"/>
    <w:lvl w:ilvl="0" w:tplc="80966B42">
      <w:start w:val="1"/>
      <w:numFmt w:val="lowerRoman"/>
      <w:lvlText w:val="(%1)"/>
      <w:lvlJc w:val="left"/>
      <w:pPr>
        <w:ind w:left="283" w:hanging="203"/>
      </w:pPr>
      <w:rPr>
        <w:rFonts w:ascii="Trebuchet MS" w:eastAsia="Trebuchet MS" w:hAnsi="Trebuchet MS" w:cs="Trebuchet MS" w:hint="default"/>
        <w:color w:val="231F20"/>
        <w:w w:val="78"/>
        <w:sz w:val="20"/>
        <w:szCs w:val="20"/>
        <w:lang w:val="en-US" w:eastAsia="en-US" w:bidi="ar-SA"/>
      </w:rPr>
    </w:lvl>
    <w:lvl w:ilvl="1" w:tplc="46E6677A">
      <w:numFmt w:val="bullet"/>
      <w:lvlText w:val="•"/>
      <w:lvlJc w:val="left"/>
      <w:pPr>
        <w:ind w:left="1205" w:hanging="203"/>
      </w:pPr>
      <w:rPr>
        <w:rFonts w:hint="default"/>
        <w:lang w:val="en-US" w:eastAsia="en-US" w:bidi="ar-SA"/>
      </w:rPr>
    </w:lvl>
    <w:lvl w:ilvl="2" w:tplc="3782CE98">
      <w:numFmt w:val="bullet"/>
      <w:lvlText w:val="•"/>
      <w:lvlJc w:val="left"/>
      <w:pPr>
        <w:ind w:left="2131" w:hanging="203"/>
      </w:pPr>
      <w:rPr>
        <w:rFonts w:hint="default"/>
        <w:lang w:val="en-US" w:eastAsia="en-US" w:bidi="ar-SA"/>
      </w:rPr>
    </w:lvl>
    <w:lvl w:ilvl="3" w:tplc="217AB60A">
      <w:numFmt w:val="bullet"/>
      <w:lvlText w:val="•"/>
      <w:lvlJc w:val="left"/>
      <w:pPr>
        <w:ind w:left="3057" w:hanging="203"/>
      </w:pPr>
      <w:rPr>
        <w:rFonts w:hint="default"/>
        <w:lang w:val="en-US" w:eastAsia="en-US" w:bidi="ar-SA"/>
      </w:rPr>
    </w:lvl>
    <w:lvl w:ilvl="4" w:tplc="552836E4">
      <w:numFmt w:val="bullet"/>
      <w:lvlText w:val="•"/>
      <w:lvlJc w:val="left"/>
      <w:pPr>
        <w:ind w:left="3983" w:hanging="203"/>
      </w:pPr>
      <w:rPr>
        <w:rFonts w:hint="default"/>
        <w:lang w:val="en-US" w:eastAsia="en-US" w:bidi="ar-SA"/>
      </w:rPr>
    </w:lvl>
    <w:lvl w:ilvl="5" w:tplc="4DA8A18A">
      <w:numFmt w:val="bullet"/>
      <w:lvlText w:val="•"/>
      <w:lvlJc w:val="left"/>
      <w:pPr>
        <w:ind w:left="4909" w:hanging="203"/>
      </w:pPr>
      <w:rPr>
        <w:rFonts w:hint="default"/>
        <w:lang w:val="en-US" w:eastAsia="en-US" w:bidi="ar-SA"/>
      </w:rPr>
    </w:lvl>
    <w:lvl w:ilvl="6" w:tplc="A9DAC1F2">
      <w:numFmt w:val="bullet"/>
      <w:lvlText w:val="•"/>
      <w:lvlJc w:val="left"/>
      <w:pPr>
        <w:ind w:left="5835" w:hanging="203"/>
      </w:pPr>
      <w:rPr>
        <w:rFonts w:hint="default"/>
        <w:lang w:val="en-US" w:eastAsia="en-US" w:bidi="ar-SA"/>
      </w:rPr>
    </w:lvl>
    <w:lvl w:ilvl="7" w:tplc="F370ABE2">
      <w:numFmt w:val="bullet"/>
      <w:lvlText w:val="•"/>
      <w:lvlJc w:val="left"/>
      <w:pPr>
        <w:ind w:left="6761" w:hanging="203"/>
      </w:pPr>
      <w:rPr>
        <w:rFonts w:hint="default"/>
        <w:lang w:val="en-US" w:eastAsia="en-US" w:bidi="ar-SA"/>
      </w:rPr>
    </w:lvl>
    <w:lvl w:ilvl="8" w:tplc="831A1CB2">
      <w:numFmt w:val="bullet"/>
      <w:lvlText w:val="•"/>
      <w:lvlJc w:val="left"/>
      <w:pPr>
        <w:ind w:left="7687" w:hanging="203"/>
      </w:pPr>
      <w:rPr>
        <w:rFonts w:hint="default"/>
        <w:lang w:val="en-US" w:eastAsia="en-US" w:bidi="ar-SA"/>
      </w:rPr>
    </w:lvl>
  </w:abstractNum>
  <w:num w:numId="1" w16cid:durableId="1225338271">
    <w:abstractNumId w:val="1"/>
  </w:num>
  <w:num w:numId="2" w16cid:durableId="12012404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8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B7BA4"/>
    <w:rsid w:val="00031484"/>
    <w:rsid w:val="00033FA4"/>
    <w:rsid w:val="001223C8"/>
    <w:rsid w:val="001405A5"/>
    <w:rsid w:val="0016522D"/>
    <w:rsid w:val="00172A47"/>
    <w:rsid w:val="002E3FF8"/>
    <w:rsid w:val="002F1F33"/>
    <w:rsid w:val="003A34F0"/>
    <w:rsid w:val="00454695"/>
    <w:rsid w:val="004610FF"/>
    <w:rsid w:val="004D2674"/>
    <w:rsid w:val="004D5B04"/>
    <w:rsid w:val="005215CD"/>
    <w:rsid w:val="00547040"/>
    <w:rsid w:val="00611F11"/>
    <w:rsid w:val="00644DE3"/>
    <w:rsid w:val="00711A82"/>
    <w:rsid w:val="007D410A"/>
    <w:rsid w:val="008F1450"/>
    <w:rsid w:val="00917466"/>
    <w:rsid w:val="0096524E"/>
    <w:rsid w:val="009705B2"/>
    <w:rsid w:val="009C132A"/>
    <w:rsid w:val="00AE67C8"/>
    <w:rsid w:val="00B9678D"/>
    <w:rsid w:val="00BB7BA4"/>
    <w:rsid w:val="00C02828"/>
    <w:rsid w:val="00D9694C"/>
    <w:rsid w:val="00D97935"/>
    <w:rsid w:val="00DE2BE6"/>
    <w:rsid w:val="00DF6CB0"/>
    <w:rsid w:val="00E51E43"/>
    <w:rsid w:val="00EE3FF6"/>
    <w:rsid w:val="00F364C3"/>
    <w:rsid w:val="00F7077F"/>
    <w:rsid w:val="00FA4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2"/>
    </o:shapelayout>
  </w:shapeDefaults>
  <w:decimalSymbol w:val="."/>
  <w:listSeparator w:val=","/>
  <w14:docId w14:val="22F972D3"/>
  <w15:docId w15:val="{3554C837-363E-4A8D-913D-C7D47988D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iCs/>
    </w:rPr>
  </w:style>
  <w:style w:type="paragraph" w:styleId="Title">
    <w:name w:val="Title"/>
    <w:basedOn w:val="Normal"/>
    <w:uiPriority w:val="10"/>
    <w:qFormat/>
    <w:pPr>
      <w:spacing w:before="105"/>
      <w:ind w:left="103"/>
    </w:pPr>
    <w:rPr>
      <w:rFonts w:ascii="Tahoma" w:eastAsia="Tahoma" w:hAnsi="Tahoma" w:cs="Tahoma"/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A34F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34F0"/>
    <w:rPr>
      <w:rFonts w:ascii="Trebuchet MS" w:eastAsia="Trebuchet MS" w:hAnsi="Trebuchet MS" w:cs="Trebuchet MS"/>
    </w:rPr>
  </w:style>
  <w:style w:type="paragraph" w:styleId="Footer">
    <w:name w:val="footer"/>
    <w:basedOn w:val="Normal"/>
    <w:link w:val="FooterChar"/>
    <w:uiPriority w:val="99"/>
    <w:unhideWhenUsed/>
    <w:rsid w:val="003A34F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34F0"/>
    <w:rPr>
      <w:rFonts w:ascii="Trebuchet MS" w:eastAsia="Trebuchet MS" w:hAnsi="Trebuchet MS" w:cs="Trebuchet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1264</Words>
  <Characters>7210</Characters>
  <Application>Microsoft Office Word</Application>
  <DocSecurity>0</DocSecurity>
  <Lines>60</Lines>
  <Paragraphs>16</Paragraphs>
  <ScaleCrop>false</ScaleCrop>
  <Company/>
  <LinksUpToDate>false</LinksUpToDate>
  <CharactersWithSpaces>8458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Vassallo Keith at MEEC</cp:lastModifiedBy>
  <cp:revision>30</cp:revision>
  <dcterms:created xsi:type="dcterms:W3CDTF">2021-12-03T14:56:00Z</dcterms:created>
  <dcterms:modified xsi:type="dcterms:W3CDTF">2025-04-09T07:18:00Z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2021-10-10T00:00:00Z</vt:filetime>
  </property>
  <property fmtid="{D5CDD505-2E9C-101B-9397-08002B2CF9AE}" pid="3" name="Creator">
    <vt:lpwstr>Adobe InDesign 16.4 (Macintosh)</vt:lpwstr>
  </property>
  <property fmtid="{D5CDD505-2E9C-101B-9397-08002B2CF9AE}" pid="4" name="LastSaved">
    <vt:filetime>2021-12-03T00:00:00Z</vt:filetime>
  </property>
</Properties>
</file>